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87B48" w14:textId="77777777" w:rsidR="00931EDD" w:rsidRPr="00A50A30" w:rsidRDefault="00346509" w:rsidP="00A50A30">
      <w:pPr>
        <w:pStyle w:val="Title"/>
        <w:pBdr>
          <w:bottom w:val="single" w:sz="8" w:space="11" w:color="4F81BD" w:themeColor="accent1"/>
        </w:pBdr>
        <w:rPr>
          <w:color w:val="FF0000"/>
          <w:sz w:val="24"/>
          <w:szCs w:val="24"/>
        </w:rPr>
      </w:pPr>
      <w:bookmarkStart w:id="0" w:name="_GoBack"/>
      <w:bookmarkEnd w:id="0"/>
      <w:r w:rsidRPr="00A50A30">
        <w:rPr>
          <w:color w:val="FF0000"/>
          <w:sz w:val="24"/>
          <w:szCs w:val="24"/>
        </w:rPr>
        <w:t xml:space="preserve">The purpose of this sample is to provide guidance on the type of information that should be included in a Payroll Internal Control Plan.  It is important </w:t>
      </w:r>
      <w:r w:rsidR="00A50A30">
        <w:rPr>
          <w:color w:val="FF0000"/>
          <w:sz w:val="24"/>
          <w:szCs w:val="24"/>
        </w:rPr>
        <w:t>that</w:t>
      </w:r>
      <w:r w:rsidRPr="00A50A30">
        <w:rPr>
          <w:color w:val="FF0000"/>
          <w:sz w:val="24"/>
          <w:szCs w:val="24"/>
        </w:rPr>
        <w:t xml:space="preserve"> this sample </w:t>
      </w:r>
      <w:r w:rsidR="00174B85">
        <w:rPr>
          <w:color w:val="FF0000"/>
          <w:sz w:val="24"/>
          <w:szCs w:val="24"/>
        </w:rPr>
        <w:t xml:space="preserve">is modified </w:t>
      </w:r>
      <w:r w:rsidRPr="00A50A30">
        <w:rPr>
          <w:color w:val="FF0000"/>
          <w:sz w:val="24"/>
          <w:szCs w:val="24"/>
        </w:rPr>
        <w:t>to create a unique Plan to match your Organizations’ business processes.</w:t>
      </w:r>
    </w:p>
    <w:p w14:paraId="3BDE5265" w14:textId="77777777" w:rsidR="00931EDD" w:rsidRPr="005F61F8" w:rsidRDefault="00931EDD" w:rsidP="00931EDD">
      <w:pPr>
        <w:pStyle w:val="Default"/>
        <w:rPr>
          <w:sz w:val="23"/>
          <w:szCs w:val="23"/>
        </w:rPr>
      </w:pPr>
      <w:r w:rsidRPr="005F61F8">
        <w:rPr>
          <w:b/>
          <w:bCs/>
          <w:sz w:val="23"/>
          <w:szCs w:val="23"/>
        </w:rPr>
        <w:t>Payroll Internal Control P</w:t>
      </w:r>
      <w:r w:rsidR="00346509">
        <w:rPr>
          <w:b/>
          <w:bCs/>
          <w:sz w:val="23"/>
          <w:szCs w:val="23"/>
        </w:rPr>
        <w:t>lan</w:t>
      </w:r>
    </w:p>
    <w:p w14:paraId="5B0BD358" w14:textId="77777777" w:rsidR="00931EDD" w:rsidRPr="005F61F8" w:rsidRDefault="000D39F9" w:rsidP="00931EDD">
      <w:pPr>
        <w:pStyle w:val="Default"/>
        <w:rPr>
          <w:sz w:val="23"/>
          <w:szCs w:val="23"/>
        </w:rPr>
      </w:pPr>
      <w:r w:rsidRPr="005F61F8">
        <w:rPr>
          <w:b/>
          <w:bCs/>
          <w:sz w:val="23"/>
          <w:szCs w:val="23"/>
        </w:rPr>
        <w:t>Fiscal Year 20</w:t>
      </w:r>
      <w:r w:rsidR="004A0190">
        <w:rPr>
          <w:b/>
          <w:bCs/>
          <w:sz w:val="23"/>
          <w:szCs w:val="23"/>
        </w:rPr>
        <w:t>xx</w:t>
      </w:r>
    </w:p>
    <w:p w14:paraId="6FB7AAF6" w14:textId="77777777" w:rsidR="00931EDD" w:rsidRPr="005F61F8" w:rsidRDefault="00931EDD" w:rsidP="00931EDD">
      <w:pPr>
        <w:pStyle w:val="Default"/>
        <w:rPr>
          <w:b/>
          <w:bCs/>
          <w:sz w:val="23"/>
          <w:szCs w:val="23"/>
        </w:rPr>
      </w:pPr>
    </w:p>
    <w:p w14:paraId="742690F5" w14:textId="77777777" w:rsidR="00931EDD" w:rsidRPr="00A50A30" w:rsidRDefault="00931EDD" w:rsidP="00931EDD">
      <w:pPr>
        <w:pStyle w:val="Default"/>
        <w:rPr>
          <w:b/>
          <w:bCs/>
          <w:sz w:val="23"/>
          <w:szCs w:val="23"/>
          <w:u w:val="single"/>
        </w:rPr>
      </w:pPr>
      <w:r w:rsidRPr="00A50A30">
        <w:rPr>
          <w:b/>
          <w:bCs/>
          <w:sz w:val="23"/>
          <w:szCs w:val="23"/>
          <w:u w:val="single"/>
        </w:rPr>
        <w:t xml:space="preserve">Purpose </w:t>
      </w:r>
    </w:p>
    <w:p w14:paraId="0693EEEF" w14:textId="77777777" w:rsidR="00931EDD" w:rsidRPr="005F61F8" w:rsidRDefault="00931EDD" w:rsidP="00647563">
      <w:pPr>
        <w:pStyle w:val="Default"/>
        <w:rPr>
          <w:sz w:val="23"/>
          <w:szCs w:val="23"/>
        </w:rPr>
      </w:pPr>
      <w:r w:rsidRPr="005F61F8">
        <w:rPr>
          <w:sz w:val="23"/>
          <w:szCs w:val="23"/>
        </w:rPr>
        <w:t xml:space="preserve">To provide consistent and effective accounting controls over payroll transactions ensuring responsibilities associated with such financial transactions within the Payroll Human Resource Statewide Technology (PHRST) system are segregated among staff to the extent possible so that no one employee has complete control over the processing and approving of transactions. The </w:t>
      </w:r>
      <w:r w:rsidRPr="005F61F8">
        <w:rPr>
          <w:b/>
          <w:sz w:val="23"/>
          <w:szCs w:val="23"/>
        </w:rPr>
        <w:t>(Organization Name)</w:t>
      </w:r>
      <w:r w:rsidRPr="005F61F8">
        <w:rPr>
          <w:sz w:val="23"/>
          <w:szCs w:val="23"/>
        </w:rPr>
        <w:t xml:space="preserve"> Payroll Internal Control Policy and operating processes are designed to decrease the likelihood of errors as well as to reduce the risk of perpetrating fraud and/or concealing error in the normal course of an employee’s duties. </w:t>
      </w:r>
    </w:p>
    <w:p w14:paraId="7441F7E6" w14:textId="77777777" w:rsidR="00931EDD" w:rsidRPr="005F61F8" w:rsidRDefault="00931EDD" w:rsidP="00931EDD">
      <w:pPr>
        <w:pStyle w:val="Default"/>
        <w:rPr>
          <w:sz w:val="23"/>
          <w:szCs w:val="23"/>
        </w:rPr>
      </w:pPr>
    </w:p>
    <w:p w14:paraId="21D031C9" w14:textId="77777777" w:rsidR="00931EDD" w:rsidRPr="00A50A30" w:rsidRDefault="00931EDD" w:rsidP="00931EDD">
      <w:pPr>
        <w:pStyle w:val="Default"/>
        <w:rPr>
          <w:sz w:val="23"/>
          <w:szCs w:val="23"/>
          <w:u w:val="single"/>
        </w:rPr>
      </w:pPr>
      <w:r w:rsidRPr="00A50A30">
        <w:rPr>
          <w:b/>
          <w:bCs/>
          <w:sz w:val="23"/>
          <w:szCs w:val="23"/>
          <w:u w:val="single"/>
        </w:rPr>
        <w:t xml:space="preserve">Control Guidelines and Process Flow </w:t>
      </w:r>
    </w:p>
    <w:p w14:paraId="4B12AFFB" w14:textId="77777777" w:rsidR="005E1056" w:rsidRPr="005F61F8" w:rsidRDefault="00931EDD" w:rsidP="00931EDD">
      <w:pPr>
        <w:pStyle w:val="Default"/>
        <w:rPr>
          <w:sz w:val="23"/>
          <w:szCs w:val="23"/>
        </w:rPr>
      </w:pPr>
      <w:r w:rsidRPr="005F61F8">
        <w:rPr>
          <w:sz w:val="23"/>
          <w:szCs w:val="23"/>
        </w:rPr>
        <w:t>Responsibilities associated with financial transactions within PHRST payroll system are segregated among staff to the extent possible so that no one employee has complete control over the processing of transactions. All financial document</w:t>
      </w:r>
      <w:r w:rsidR="005B77F3">
        <w:rPr>
          <w:sz w:val="23"/>
          <w:szCs w:val="23"/>
        </w:rPr>
        <w:t>s</w:t>
      </w:r>
      <w:r w:rsidRPr="005F61F8">
        <w:rPr>
          <w:sz w:val="23"/>
          <w:szCs w:val="23"/>
        </w:rPr>
        <w:t xml:space="preserve"> processed in the PHRST payroll </w:t>
      </w:r>
      <w:r w:rsidRPr="00354CDD">
        <w:rPr>
          <w:sz w:val="23"/>
          <w:szCs w:val="23"/>
        </w:rPr>
        <w:t xml:space="preserve">system require </w:t>
      </w:r>
      <w:r w:rsidR="00354CDD" w:rsidRPr="00647563">
        <w:rPr>
          <w:sz w:val="23"/>
          <w:szCs w:val="23"/>
        </w:rPr>
        <w:t>multiple approvals</w:t>
      </w:r>
      <w:r w:rsidRPr="00354CDD">
        <w:rPr>
          <w:sz w:val="23"/>
          <w:szCs w:val="23"/>
        </w:rPr>
        <w:t>.</w:t>
      </w:r>
      <w:r w:rsidRPr="005F61F8">
        <w:rPr>
          <w:sz w:val="23"/>
          <w:szCs w:val="23"/>
        </w:rPr>
        <w:t xml:space="preserve"> The </w:t>
      </w:r>
      <w:r w:rsidR="005E1056" w:rsidRPr="005F61F8">
        <w:rPr>
          <w:b/>
          <w:sz w:val="23"/>
          <w:szCs w:val="23"/>
        </w:rPr>
        <w:t>(Organization Name)</w:t>
      </w:r>
      <w:r w:rsidR="005E1056" w:rsidRPr="005F61F8">
        <w:rPr>
          <w:sz w:val="23"/>
          <w:szCs w:val="23"/>
        </w:rPr>
        <w:t xml:space="preserve"> </w:t>
      </w:r>
      <w:r w:rsidRPr="005F61F8">
        <w:rPr>
          <w:sz w:val="23"/>
          <w:szCs w:val="23"/>
        </w:rPr>
        <w:t xml:space="preserve">payroll processing responsibilities are further broken down by </w:t>
      </w:r>
      <w:r w:rsidR="005E1056" w:rsidRPr="005F61F8">
        <w:rPr>
          <w:sz w:val="23"/>
          <w:szCs w:val="23"/>
        </w:rPr>
        <w:t>(</w:t>
      </w:r>
      <w:r w:rsidR="005E1056" w:rsidRPr="005F61F8">
        <w:rPr>
          <w:b/>
          <w:sz w:val="23"/>
          <w:szCs w:val="23"/>
        </w:rPr>
        <w:t>pay section</w:t>
      </w:r>
      <w:r w:rsidRPr="005F61F8">
        <w:rPr>
          <w:b/>
          <w:sz w:val="23"/>
          <w:szCs w:val="23"/>
        </w:rPr>
        <w:t>/budget unit</w:t>
      </w:r>
      <w:r w:rsidR="005E1056" w:rsidRPr="005F61F8">
        <w:rPr>
          <w:b/>
          <w:sz w:val="23"/>
          <w:szCs w:val="23"/>
        </w:rPr>
        <w:t>)</w:t>
      </w:r>
      <w:r w:rsidRPr="005F61F8">
        <w:rPr>
          <w:sz w:val="23"/>
          <w:szCs w:val="23"/>
        </w:rPr>
        <w:t xml:space="preserve"> for concurrent process flows utilizing the same required forms, approvals, processes and policies. </w:t>
      </w:r>
    </w:p>
    <w:p w14:paraId="26F6005C" w14:textId="77777777" w:rsidR="005E1056" w:rsidRPr="005F61F8" w:rsidRDefault="005E1056" w:rsidP="00931EDD">
      <w:pPr>
        <w:pStyle w:val="Default"/>
        <w:rPr>
          <w:sz w:val="23"/>
          <w:szCs w:val="23"/>
        </w:rPr>
      </w:pPr>
    </w:p>
    <w:p w14:paraId="46788A89" w14:textId="77777777" w:rsidR="00931EDD" w:rsidRPr="005F61F8" w:rsidRDefault="00931EDD" w:rsidP="00931EDD">
      <w:pPr>
        <w:pStyle w:val="Default"/>
        <w:rPr>
          <w:sz w:val="23"/>
          <w:szCs w:val="23"/>
        </w:rPr>
      </w:pPr>
      <w:r w:rsidRPr="005F61F8">
        <w:rPr>
          <w:sz w:val="23"/>
          <w:szCs w:val="23"/>
        </w:rPr>
        <w:t xml:space="preserve">In addition to the </w:t>
      </w:r>
      <w:r w:rsidR="005E1056" w:rsidRPr="005F61F8">
        <w:rPr>
          <w:b/>
          <w:sz w:val="23"/>
          <w:szCs w:val="23"/>
        </w:rPr>
        <w:t>(Organization Name)</w:t>
      </w:r>
      <w:r w:rsidRPr="005F61F8">
        <w:rPr>
          <w:sz w:val="23"/>
          <w:szCs w:val="23"/>
        </w:rPr>
        <w:t xml:space="preserve"> Payroll Internal Control Policy, </w:t>
      </w:r>
      <w:r w:rsidR="00A138BA" w:rsidRPr="005F61F8">
        <w:rPr>
          <w:sz w:val="23"/>
          <w:szCs w:val="23"/>
        </w:rPr>
        <w:t xml:space="preserve">the </w:t>
      </w:r>
      <w:r w:rsidR="005E1056" w:rsidRPr="005F61F8">
        <w:rPr>
          <w:b/>
          <w:sz w:val="23"/>
          <w:szCs w:val="23"/>
        </w:rPr>
        <w:t>(Organization Name)</w:t>
      </w:r>
      <w:r w:rsidR="005E1056" w:rsidRPr="005F61F8">
        <w:rPr>
          <w:sz w:val="23"/>
          <w:szCs w:val="23"/>
        </w:rPr>
        <w:t xml:space="preserve">  </w:t>
      </w:r>
      <w:r w:rsidRPr="005F61F8">
        <w:rPr>
          <w:sz w:val="23"/>
          <w:szCs w:val="23"/>
        </w:rPr>
        <w:t xml:space="preserve">Human Resource and Fiscal/Payroll staff </w:t>
      </w:r>
      <w:r w:rsidR="00A138BA" w:rsidRPr="005F61F8">
        <w:rPr>
          <w:sz w:val="23"/>
          <w:szCs w:val="23"/>
        </w:rPr>
        <w:t xml:space="preserve">shall </w:t>
      </w:r>
      <w:r w:rsidRPr="005F61F8">
        <w:rPr>
          <w:sz w:val="23"/>
          <w:szCs w:val="23"/>
        </w:rPr>
        <w:t xml:space="preserve">strictly adhere to guidelines/rules as established and directed by Federal Employment Law, </w:t>
      </w:r>
      <w:r w:rsidR="002B4C74">
        <w:rPr>
          <w:sz w:val="23"/>
          <w:szCs w:val="23"/>
        </w:rPr>
        <w:t>Generally Accepted Accounting Principles (</w:t>
      </w:r>
      <w:r w:rsidRPr="005F61F8">
        <w:rPr>
          <w:sz w:val="23"/>
          <w:szCs w:val="23"/>
        </w:rPr>
        <w:t>GAAP</w:t>
      </w:r>
      <w:r w:rsidR="002B4C74">
        <w:rPr>
          <w:sz w:val="23"/>
          <w:szCs w:val="23"/>
        </w:rPr>
        <w:t>)</w:t>
      </w:r>
      <w:r w:rsidRPr="005F61F8">
        <w:rPr>
          <w:sz w:val="23"/>
          <w:szCs w:val="23"/>
        </w:rPr>
        <w:t>, Delaware Code, Budget Bill, State of Delaw</w:t>
      </w:r>
      <w:r w:rsidR="00A138BA" w:rsidRPr="005F61F8">
        <w:rPr>
          <w:sz w:val="23"/>
          <w:szCs w:val="23"/>
        </w:rPr>
        <w:t xml:space="preserve">are Budget &amp; Accounting Manual and </w:t>
      </w:r>
      <w:r w:rsidRPr="005F61F8">
        <w:rPr>
          <w:sz w:val="23"/>
          <w:szCs w:val="23"/>
        </w:rPr>
        <w:t xml:space="preserve">PHRST/FSF systems in the preparation and processing of human resource, benefit administration, and payroll documents; </w:t>
      </w:r>
      <w:r w:rsidR="00354CDD">
        <w:rPr>
          <w:sz w:val="23"/>
          <w:szCs w:val="23"/>
        </w:rPr>
        <w:t>P</w:t>
      </w:r>
      <w:r w:rsidRPr="005F61F8">
        <w:rPr>
          <w:sz w:val="23"/>
          <w:szCs w:val="23"/>
        </w:rPr>
        <w:t xml:space="preserve">ayroll </w:t>
      </w:r>
      <w:r w:rsidR="00354CDD">
        <w:rPr>
          <w:sz w:val="23"/>
          <w:szCs w:val="23"/>
        </w:rPr>
        <w:t>Funding Expenditures A</w:t>
      </w:r>
      <w:r w:rsidRPr="005F61F8">
        <w:rPr>
          <w:sz w:val="23"/>
          <w:szCs w:val="23"/>
        </w:rPr>
        <w:t xml:space="preserve">uthorizations; PHRST data entry; records retention; and audit procedures. </w:t>
      </w:r>
    </w:p>
    <w:p w14:paraId="19677DB1" w14:textId="77777777" w:rsidR="00A138BA" w:rsidRPr="005F61F8" w:rsidRDefault="00A138BA" w:rsidP="00931EDD">
      <w:pPr>
        <w:pStyle w:val="Default"/>
        <w:rPr>
          <w:sz w:val="23"/>
          <w:szCs w:val="23"/>
        </w:rPr>
      </w:pPr>
    </w:p>
    <w:p w14:paraId="324DB390" w14:textId="77777777" w:rsidR="005E1056" w:rsidRPr="005F61F8" w:rsidRDefault="005E1056" w:rsidP="00931EDD">
      <w:pPr>
        <w:pStyle w:val="Default"/>
        <w:rPr>
          <w:sz w:val="23"/>
          <w:szCs w:val="23"/>
        </w:rPr>
      </w:pPr>
      <w:r w:rsidRPr="005F61F8">
        <w:rPr>
          <w:b/>
          <w:sz w:val="23"/>
          <w:szCs w:val="23"/>
        </w:rPr>
        <w:t>(Organization Name)</w:t>
      </w:r>
      <w:r w:rsidRPr="005F61F8">
        <w:rPr>
          <w:sz w:val="23"/>
          <w:szCs w:val="23"/>
        </w:rPr>
        <w:t xml:space="preserve"> </w:t>
      </w:r>
      <w:r w:rsidR="00931EDD" w:rsidRPr="005F61F8">
        <w:rPr>
          <w:sz w:val="23"/>
          <w:szCs w:val="23"/>
        </w:rPr>
        <w:t xml:space="preserve">employees complete human resource (HR), benefit administration (BA) and payroll (PR) packet documents </w:t>
      </w:r>
      <w:r w:rsidR="005B77F3">
        <w:rPr>
          <w:sz w:val="23"/>
          <w:szCs w:val="23"/>
        </w:rPr>
        <w:t>upon</w:t>
      </w:r>
      <w:r w:rsidR="005B77F3" w:rsidRPr="005F61F8">
        <w:rPr>
          <w:sz w:val="23"/>
          <w:szCs w:val="23"/>
        </w:rPr>
        <w:t xml:space="preserve"> </w:t>
      </w:r>
      <w:r w:rsidR="00931EDD" w:rsidRPr="005F61F8">
        <w:rPr>
          <w:sz w:val="23"/>
          <w:szCs w:val="23"/>
        </w:rPr>
        <w:t xml:space="preserve">hire, update/change, and/or termination. HR/BA/PR packet documents include biweekly part-time contract and/or timesheets. All original HR/BA/PR documents and all direct employee communication is completed with and/or </w:t>
      </w:r>
      <w:r w:rsidRPr="005F61F8">
        <w:rPr>
          <w:sz w:val="23"/>
          <w:szCs w:val="23"/>
        </w:rPr>
        <w:t xml:space="preserve">directed through the </w:t>
      </w:r>
      <w:r w:rsidR="00931EDD" w:rsidRPr="005F61F8">
        <w:rPr>
          <w:b/>
          <w:sz w:val="23"/>
          <w:szCs w:val="23"/>
        </w:rPr>
        <w:t>HR Offices and/or their designee</w:t>
      </w:r>
      <w:r w:rsidR="00931EDD" w:rsidRPr="005F61F8">
        <w:rPr>
          <w:sz w:val="23"/>
          <w:szCs w:val="23"/>
        </w:rPr>
        <w:t xml:space="preserve"> as well as directly with State </w:t>
      </w:r>
      <w:r w:rsidRPr="005F61F8">
        <w:rPr>
          <w:sz w:val="23"/>
          <w:szCs w:val="23"/>
        </w:rPr>
        <w:t>Organization</w:t>
      </w:r>
      <w:r w:rsidR="00931EDD" w:rsidRPr="005F61F8">
        <w:rPr>
          <w:sz w:val="23"/>
          <w:szCs w:val="23"/>
        </w:rPr>
        <w:t xml:space="preserve"> points of contact as appropriate. Once employee packet documents are completed and reviewed and approved by </w:t>
      </w:r>
      <w:r w:rsidR="00931EDD" w:rsidRPr="005F61F8">
        <w:rPr>
          <w:b/>
          <w:sz w:val="23"/>
          <w:szCs w:val="23"/>
        </w:rPr>
        <w:t>HR staff</w:t>
      </w:r>
      <w:r w:rsidR="00931EDD" w:rsidRPr="005F61F8">
        <w:rPr>
          <w:sz w:val="23"/>
          <w:szCs w:val="23"/>
        </w:rPr>
        <w:t xml:space="preserve"> those documents must follow </w:t>
      </w:r>
      <w:r w:rsidR="001E3285" w:rsidRPr="005F61F8">
        <w:rPr>
          <w:b/>
          <w:sz w:val="23"/>
          <w:szCs w:val="23"/>
        </w:rPr>
        <w:t>appropriate</w:t>
      </w:r>
      <w:r w:rsidR="00931EDD" w:rsidRPr="005F61F8">
        <w:rPr>
          <w:b/>
          <w:sz w:val="23"/>
          <w:szCs w:val="23"/>
        </w:rPr>
        <w:t xml:space="preserve"> levels</w:t>
      </w:r>
      <w:r w:rsidR="00931EDD" w:rsidRPr="005F61F8">
        <w:rPr>
          <w:sz w:val="23"/>
          <w:szCs w:val="23"/>
        </w:rPr>
        <w:t xml:space="preserve"> of review and approval based on their content prior to submission to the centralized</w:t>
      </w:r>
      <w:r w:rsidRPr="005F61F8">
        <w:rPr>
          <w:sz w:val="23"/>
          <w:szCs w:val="23"/>
        </w:rPr>
        <w:t xml:space="preserve"> </w:t>
      </w:r>
      <w:r w:rsidRPr="005F61F8">
        <w:rPr>
          <w:b/>
          <w:sz w:val="23"/>
          <w:szCs w:val="23"/>
        </w:rPr>
        <w:t>(Organization Name)</w:t>
      </w:r>
      <w:r w:rsidR="00931EDD" w:rsidRPr="005F61F8">
        <w:rPr>
          <w:sz w:val="23"/>
          <w:szCs w:val="23"/>
        </w:rPr>
        <w:t xml:space="preserve"> </w:t>
      </w:r>
      <w:r w:rsidR="001E3285" w:rsidRPr="005F61F8">
        <w:rPr>
          <w:b/>
          <w:sz w:val="23"/>
          <w:szCs w:val="23"/>
        </w:rPr>
        <w:t>HR/BA/PR/Fiscal</w:t>
      </w:r>
      <w:r w:rsidR="00931EDD" w:rsidRPr="005F61F8">
        <w:rPr>
          <w:b/>
          <w:sz w:val="23"/>
          <w:szCs w:val="23"/>
        </w:rPr>
        <w:t xml:space="preserve"> Department</w:t>
      </w:r>
      <w:r w:rsidR="001E3285" w:rsidRPr="005F61F8">
        <w:rPr>
          <w:b/>
          <w:sz w:val="23"/>
          <w:szCs w:val="23"/>
        </w:rPr>
        <w:t>s</w:t>
      </w:r>
      <w:r w:rsidR="00931EDD" w:rsidRPr="005F61F8">
        <w:rPr>
          <w:sz w:val="23"/>
          <w:szCs w:val="23"/>
        </w:rPr>
        <w:t xml:space="preserve"> for initiating PHRST and/or First State Financials (FSF) payroll-related system processing. </w:t>
      </w:r>
    </w:p>
    <w:p w14:paraId="69EE60FE" w14:textId="77777777" w:rsidR="005E1056" w:rsidRPr="005F61F8" w:rsidRDefault="005E1056" w:rsidP="00931EDD">
      <w:pPr>
        <w:pStyle w:val="Default"/>
        <w:rPr>
          <w:sz w:val="23"/>
          <w:szCs w:val="23"/>
        </w:rPr>
      </w:pPr>
    </w:p>
    <w:p w14:paraId="790BEDA0" w14:textId="77777777" w:rsidR="007B5534" w:rsidRDefault="007B5534">
      <w:pPr>
        <w:rPr>
          <w:rFonts w:ascii="Times New Roman" w:hAnsi="Times New Roman" w:cs="Times New Roman"/>
          <w:color w:val="000000"/>
          <w:sz w:val="23"/>
          <w:szCs w:val="23"/>
        </w:rPr>
      </w:pPr>
      <w:r>
        <w:rPr>
          <w:sz w:val="23"/>
          <w:szCs w:val="23"/>
        </w:rPr>
        <w:br w:type="page"/>
      </w:r>
    </w:p>
    <w:p w14:paraId="59A80EE8" w14:textId="77777777" w:rsidR="007B5534" w:rsidRPr="00A50A30" w:rsidRDefault="007B5534" w:rsidP="007B5534">
      <w:pPr>
        <w:pStyle w:val="Default"/>
        <w:rPr>
          <w:sz w:val="23"/>
          <w:szCs w:val="23"/>
          <w:u w:val="single"/>
        </w:rPr>
      </w:pPr>
      <w:r w:rsidRPr="00A50A30">
        <w:rPr>
          <w:b/>
          <w:bCs/>
          <w:sz w:val="23"/>
          <w:szCs w:val="23"/>
          <w:u w:val="single"/>
        </w:rPr>
        <w:lastRenderedPageBreak/>
        <w:t xml:space="preserve">Process </w:t>
      </w:r>
      <w:r>
        <w:rPr>
          <w:b/>
          <w:bCs/>
          <w:sz w:val="23"/>
          <w:szCs w:val="23"/>
          <w:u w:val="single"/>
        </w:rPr>
        <w:t>Controls</w:t>
      </w:r>
      <w:r w:rsidRPr="00A50A30">
        <w:rPr>
          <w:b/>
          <w:bCs/>
          <w:sz w:val="23"/>
          <w:szCs w:val="23"/>
          <w:u w:val="single"/>
        </w:rPr>
        <w:t xml:space="preserve"> </w:t>
      </w:r>
      <w:r>
        <w:rPr>
          <w:sz w:val="23"/>
          <w:szCs w:val="23"/>
        </w:rPr>
        <w:t>(Add additional lines for reviews/approvals as required)</w:t>
      </w:r>
    </w:p>
    <w:p w14:paraId="1F50B6D2" w14:textId="77777777" w:rsidR="00B71828" w:rsidRPr="005F61F8" w:rsidRDefault="00B71828" w:rsidP="00931EDD">
      <w:pPr>
        <w:pStyle w:val="Default"/>
        <w:rPr>
          <w:sz w:val="23"/>
          <w:szCs w:val="23"/>
        </w:rPr>
      </w:pPr>
      <w:r w:rsidRPr="005F61F8">
        <w:rPr>
          <w:sz w:val="23"/>
          <w:szCs w:val="23"/>
        </w:rPr>
        <w:t>Task: Approving Salaries</w:t>
      </w:r>
      <w:r w:rsidR="00D90A79">
        <w:rPr>
          <w:sz w:val="23"/>
          <w:szCs w:val="23"/>
        </w:rPr>
        <w:t xml:space="preserve"> </w:t>
      </w:r>
    </w:p>
    <w:p w14:paraId="76825646" w14:textId="77777777" w:rsidR="00931EDD" w:rsidRPr="005F61F8" w:rsidRDefault="00931EDD" w:rsidP="00647563">
      <w:pPr>
        <w:pStyle w:val="Default"/>
        <w:ind w:firstLine="360"/>
        <w:rPr>
          <w:sz w:val="23"/>
          <w:szCs w:val="23"/>
        </w:rPr>
      </w:pPr>
      <w:r w:rsidRPr="005F61F8">
        <w:rPr>
          <w:sz w:val="23"/>
          <w:szCs w:val="23"/>
        </w:rPr>
        <w:t xml:space="preserve">The levels of budget unit review and approval include: </w:t>
      </w:r>
    </w:p>
    <w:p w14:paraId="0134C048" w14:textId="77777777" w:rsidR="00931EDD" w:rsidRPr="005F61F8" w:rsidRDefault="00A138BA" w:rsidP="00A50A30">
      <w:pPr>
        <w:pStyle w:val="Default"/>
        <w:numPr>
          <w:ilvl w:val="0"/>
          <w:numId w:val="3"/>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xml:space="preserve">) </w:t>
      </w:r>
      <w:r w:rsidR="00931EDD" w:rsidRPr="005F61F8">
        <w:rPr>
          <w:sz w:val="23"/>
          <w:szCs w:val="23"/>
        </w:rPr>
        <w:t xml:space="preserve">reviews/approves documents </w:t>
      </w:r>
    </w:p>
    <w:p w14:paraId="5FC13F94" w14:textId="77777777" w:rsidR="00931EDD" w:rsidRPr="005F61F8" w:rsidRDefault="00A138BA" w:rsidP="00A50A30">
      <w:pPr>
        <w:pStyle w:val="Default"/>
        <w:numPr>
          <w:ilvl w:val="0"/>
          <w:numId w:val="3"/>
        </w:numPr>
        <w:rPr>
          <w:sz w:val="23"/>
          <w:szCs w:val="23"/>
        </w:rPr>
      </w:pPr>
      <w:r w:rsidRPr="005F61F8">
        <w:rPr>
          <w:sz w:val="23"/>
          <w:szCs w:val="23"/>
        </w:rPr>
        <w:t>The (</w:t>
      </w:r>
      <w:r w:rsidRPr="005F61F8">
        <w:rPr>
          <w:b/>
          <w:sz w:val="23"/>
          <w:szCs w:val="23"/>
        </w:rPr>
        <w:t>Title of person responsible</w:t>
      </w:r>
      <w:r w:rsidRPr="005F61F8">
        <w:rPr>
          <w:sz w:val="23"/>
          <w:szCs w:val="23"/>
        </w:rPr>
        <w:t xml:space="preserve">) </w:t>
      </w:r>
      <w:r w:rsidR="00931EDD" w:rsidRPr="005F61F8">
        <w:rPr>
          <w:sz w:val="23"/>
          <w:szCs w:val="23"/>
        </w:rPr>
        <w:t xml:space="preserve">reviews/approves documents </w:t>
      </w:r>
    </w:p>
    <w:p w14:paraId="13B0FE2A" w14:textId="77777777" w:rsidR="00931EDD" w:rsidRPr="005F61F8" w:rsidRDefault="007B5534" w:rsidP="00A50A30">
      <w:pPr>
        <w:pStyle w:val="Default"/>
        <w:numPr>
          <w:ilvl w:val="0"/>
          <w:numId w:val="3"/>
        </w:numPr>
        <w:rPr>
          <w:sz w:val="23"/>
          <w:szCs w:val="23"/>
        </w:rPr>
      </w:pPr>
      <w:r>
        <w:rPr>
          <w:b/>
          <w:sz w:val="23"/>
          <w:szCs w:val="23"/>
        </w:rPr>
        <w:t>(</w:t>
      </w:r>
      <w:r w:rsidR="00D90A79" w:rsidRPr="00647563">
        <w:rPr>
          <w:b/>
          <w:sz w:val="23"/>
          <w:szCs w:val="23"/>
        </w:rPr>
        <w:t>Title of Organization Head</w:t>
      </w:r>
      <w:r w:rsidR="00D90A79">
        <w:rPr>
          <w:sz w:val="23"/>
          <w:szCs w:val="23"/>
        </w:rPr>
        <w:t>)</w:t>
      </w:r>
      <w:r w:rsidR="00D90A79" w:rsidRPr="00D90A79">
        <w:rPr>
          <w:sz w:val="23"/>
          <w:szCs w:val="23"/>
        </w:rPr>
        <w:t xml:space="preserve"> </w:t>
      </w:r>
      <w:r w:rsidR="00D90A79">
        <w:rPr>
          <w:sz w:val="23"/>
          <w:szCs w:val="23"/>
        </w:rPr>
        <w:t>reviews/</w:t>
      </w:r>
      <w:r w:rsidR="00931EDD" w:rsidRPr="00D90A79">
        <w:rPr>
          <w:sz w:val="23"/>
          <w:szCs w:val="23"/>
        </w:rPr>
        <w:t>approv</w:t>
      </w:r>
      <w:r w:rsidR="00D90A79">
        <w:rPr>
          <w:sz w:val="23"/>
          <w:szCs w:val="23"/>
        </w:rPr>
        <w:t>es</w:t>
      </w:r>
      <w:r w:rsidR="00931EDD" w:rsidRPr="005F61F8">
        <w:rPr>
          <w:sz w:val="23"/>
          <w:szCs w:val="23"/>
        </w:rPr>
        <w:t xml:space="preserve"> </w:t>
      </w:r>
    </w:p>
    <w:p w14:paraId="081357B2" w14:textId="77777777" w:rsidR="00931EDD" w:rsidRPr="005F61F8" w:rsidRDefault="00931EDD" w:rsidP="00931EDD">
      <w:pPr>
        <w:pStyle w:val="Default"/>
        <w:rPr>
          <w:sz w:val="23"/>
          <w:szCs w:val="23"/>
        </w:rPr>
      </w:pPr>
    </w:p>
    <w:p w14:paraId="6917F13F" w14:textId="77777777" w:rsidR="00B71828" w:rsidRPr="005F61F8" w:rsidRDefault="00B71828" w:rsidP="00B71828">
      <w:pPr>
        <w:pStyle w:val="Default"/>
        <w:rPr>
          <w:sz w:val="23"/>
          <w:szCs w:val="23"/>
        </w:rPr>
      </w:pPr>
      <w:r w:rsidRPr="005F61F8">
        <w:rPr>
          <w:sz w:val="23"/>
          <w:szCs w:val="23"/>
        </w:rPr>
        <w:t xml:space="preserve">Task: </w:t>
      </w:r>
      <w:r w:rsidR="00EE1DC1" w:rsidRPr="005F61F8">
        <w:rPr>
          <w:sz w:val="23"/>
          <w:szCs w:val="23"/>
        </w:rPr>
        <w:t xml:space="preserve">Data Entry of </w:t>
      </w:r>
      <w:r w:rsidRPr="005F61F8">
        <w:rPr>
          <w:sz w:val="23"/>
          <w:szCs w:val="23"/>
        </w:rPr>
        <w:t>Salaries</w:t>
      </w:r>
      <w:r w:rsidR="00D90A79">
        <w:rPr>
          <w:sz w:val="23"/>
          <w:szCs w:val="23"/>
        </w:rPr>
        <w:t xml:space="preserve"> </w:t>
      </w:r>
    </w:p>
    <w:p w14:paraId="568EF6D2" w14:textId="77777777" w:rsidR="00B71828" w:rsidRPr="005F61F8" w:rsidRDefault="00B71828" w:rsidP="00B71828">
      <w:pPr>
        <w:pStyle w:val="Default"/>
        <w:ind w:firstLine="360"/>
        <w:rPr>
          <w:sz w:val="23"/>
          <w:szCs w:val="23"/>
        </w:rPr>
      </w:pPr>
      <w:r w:rsidRPr="005F61F8">
        <w:rPr>
          <w:sz w:val="23"/>
          <w:szCs w:val="23"/>
        </w:rPr>
        <w:t>The levels of budget unit review</w:t>
      </w:r>
      <w:r w:rsidR="009B6A1C" w:rsidRPr="005F61F8">
        <w:rPr>
          <w:sz w:val="23"/>
          <w:szCs w:val="23"/>
        </w:rPr>
        <w:t xml:space="preserve">, </w:t>
      </w:r>
      <w:r w:rsidRPr="005F61F8">
        <w:rPr>
          <w:sz w:val="23"/>
          <w:szCs w:val="23"/>
        </w:rPr>
        <w:t>approval</w:t>
      </w:r>
      <w:r w:rsidR="009B6A1C" w:rsidRPr="005F61F8">
        <w:rPr>
          <w:sz w:val="23"/>
          <w:szCs w:val="23"/>
        </w:rPr>
        <w:t>, and data entry</w:t>
      </w:r>
      <w:r w:rsidRPr="005F61F8">
        <w:rPr>
          <w:sz w:val="23"/>
          <w:szCs w:val="23"/>
        </w:rPr>
        <w:t xml:space="preserve"> include: </w:t>
      </w:r>
    </w:p>
    <w:p w14:paraId="459FB692" w14:textId="77777777" w:rsidR="00B71828" w:rsidRPr="005F61F8" w:rsidRDefault="00B71828" w:rsidP="00A50A30">
      <w:pPr>
        <w:pStyle w:val="Default"/>
        <w:numPr>
          <w:ilvl w:val="0"/>
          <w:numId w:val="6"/>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reviews</w:t>
      </w:r>
      <w:r w:rsidR="00D90A79">
        <w:rPr>
          <w:sz w:val="23"/>
          <w:szCs w:val="23"/>
        </w:rPr>
        <w:t xml:space="preserve"> all required approvals are complete</w:t>
      </w:r>
      <w:r w:rsidRPr="005F61F8">
        <w:rPr>
          <w:sz w:val="23"/>
          <w:szCs w:val="23"/>
        </w:rPr>
        <w:t xml:space="preserve"> </w:t>
      </w:r>
    </w:p>
    <w:p w14:paraId="1B2BE88A" w14:textId="77777777" w:rsidR="009B6A1C" w:rsidRPr="005F61F8" w:rsidRDefault="009B6A1C" w:rsidP="00A50A30">
      <w:pPr>
        <w:pStyle w:val="Default"/>
        <w:numPr>
          <w:ilvl w:val="0"/>
          <w:numId w:val="6"/>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performs data entry into PHRST</w:t>
      </w:r>
    </w:p>
    <w:p w14:paraId="7E84C661" w14:textId="77777777" w:rsidR="009B6A1C" w:rsidRPr="005F61F8" w:rsidRDefault="009B6A1C" w:rsidP="00A50A30">
      <w:pPr>
        <w:pStyle w:val="Default"/>
        <w:numPr>
          <w:ilvl w:val="0"/>
          <w:numId w:val="6"/>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verifies the data entry</w:t>
      </w:r>
    </w:p>
    <w:p w14:paraId="46BB65AF" w14:textId="77777777" w:rsidR="00B71828" w:rsidRPr="005F61F8" w:rsidRDefault="00B71828" w:rsidP="00931EDD">
      <w:pPr>
        <w:pStyle w:val="Default"/>
        <w:rPr>
          <w:sz w:val="23"/>
          <w:szCs w:val="23"/>
        </w:rPr>
      </w:pPr>
    </w:p>
    <w:p w14:paraId="1E38BA86" w14:textId="77777777" w:rsidR="00B71828" w:rsidRDefault="00B71828" w:rsidP="00B71828">
      <w:pPr>
        <w:pStyle w:val="Default"/>
        <w:rPr>
          <w:sz w:val="23"/>
          <w:szCs w:val="23"/>
        </w:rPr>
      </w:pPr>
      <w:r w:rsidRPr="005F61F8">
        <w:rPr>
          <w:sz w:val="23"/>
          <w:szCs w:val="23"/>
        </w:rPr>
        <w:t>Task: Payroll Related (docking, payouts, prior period adjustments, etc</w:t>
      </w:r>
      <w:r w:rsidR="00DF579A">
        <w:rPr>
          <w:sz w:val="23"/>
          <w:szCs w:val="23"/>
        </w:rPr>
        <w:t>.</w:t>
      </w:r>
      <w:r w:rsidRPr="005F61F8">
        <w:rPr>
          <w:sz w:val="23"/>
          <w:szCs w:val="23"/>
        </w:rPr>
        <w:t>)</w:t>
      </w:r>
    </w:p>
    <w:p w14:paraId="01587941" w14:textId="77777777" w:rsidR="00D90A79" w:rsidRPr="005F61F8" w:rsidRDefault="00D90A79" w:rsidP="00D90A79">
      <w:pPr>
        <w:pStyle w:val="Default"/>
        <w:ind w:firstLine="360"/>
        <w:rPr>
          <w:sz w:val="23"/>
          <w:szCs w:val="23"/>
        </w:rPr>
      </w:pPr>
      <w:r w:rsidRPr="005F61F8">
        <w:rPr>
          <w:sz w:val="23"/>
          <w:szCs w:val="23"/>
        </w:rPr>
        <w:t xml:space="preserve">The levels of budget unit review, approval, and data entry include: </w:t>
      </w:r>
    </w:p>
    <w:p w14:paraId="3A306C89" w14:textId="77777777" w:rsidR="00D90A79" w:rsidRPr="005F61F8" w:rsidRDefault="00D90A79" w:rsidP="00A50A30">
      <w:pPr>
        <w:pStyle w:val="Default"/>
        <w:numPr>
          <w:ilvl w:val="0"/>
          <w:numId w:val="7"/>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reviews</w:t>
      </w:r>
      <w:r>
        <w:rPr>
          <w:sz w:val="23"/>
          <w:szCs w:val="23"/>
        </w:rPr>
        <w:t xml:space="preserve"> all required approvals are complete</w:t>
      </w:r>
      <w:r w:rsidRPr="005F61F8">
        <w:rPr>
          <w:sz w:val="23"/>
          <w:szCs w:val="23"/>
        </w:rPr>
        <w:t xml:space="preserve"> </w:t>
      </w:r>
    </w:p>
    <w:p w14:paraId="6EC086E7" w14:textId="77777777" w:rsidR="00D90A79" w:rsidRPr="005F61F8" w:rsidRDefault="00D90A79" w:rsidP="00A50A30">
      <w:pPr>
        <w:pStyle w:val="Default"/>
        <w:numPr>
          <w:ilvl w:val="0"/>
          <w:numId w:val="7"/>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performs data entry into PHRST</w:t>
      </w:r>
    </w:p>
    <w:p w14:paraId="6B044DFE" w14:textId="77777777" w:rsidR="00D90A79" w:rsidRPr="005F61F8" w:rsidRDefault="00D90A79" w:rsidP="00A50A30">
      <w:pPr>
        <w:pStyle w:val="Default"/>
        <w:numPr>
          <w:ilvl w:val="0"/>
          <w:numId w:val="7"/>
        </w:numPr>
        <w:spacing w:after="27"/>
        <w:rPr>
          <w:sz w:val="23"/>
          <w:szCs w:val="23"/>
        </w:rPr>
      </w:pPr>
      <w:r w:rsidRPr="005F61F8">
        <w:rPr>
          <w:sz w:val="23"/>
          <w:szCs w:val="23"/>
        </w:rPr>
        <w:t>(</w:t>
      </w:r>
      <w:r w:rsidRPr="005F61F8">
        <w:rPr>
          <w:b/>
          <w:sz w:val="23"/>
          <w:szCs w:val="23"/>
        </w:rPr>
        <w:t>Title of person responsible</w:t>
      </w:r>
      <w:r w:rsidRPr="005F61F8">
        <w:rPr>
          <w:sz w:val="23"/>
          <w:szCs w:val="23"/>
        </w:rPr>
        <w:t>) verifies the data entry</w:t>
      </w:r>
    </w:p>
    <w:p w14:paraId="1F30EFB4" w14:textId="77777777" w:rsidR="00B71828" w:rsidRPr="005F61F8" w:rsidRDefault="00B71828" w:rsidP="00931EDD">
      <w:pPr>
        <w:pStyle w:val="Default"/>
        <w:rPr>
          <w:sz w:val="23"/>
          <w:szCs w:val="23"/>
        </w:rPr>
      </w:pPr>
    </w:p>
    <w:p w14:paraId="33688B8E" w14:textId="77777777" w:rsidR="00B71828" w:rsidRPr="005F61F8" w:rsidRDefault="00B71828" w:rsidP="00B71828">
      <w:pPr>
        <w:pStyle w:val="Default"/>
        <w:rPr>
          <w:sz w:val="23"/>
          <w:szCs w:val="23"/>
        </w:rPr>
      </w:pPr>
      <w:r w:rsidRPr="005F61F8">
        <w:rPr>
          <w:sz w:val="23"/>
          <w:szCs w:val="23"/>
        </w:rPr>
        <w:t>Task: Time and Labor related (docking, payouts, prior period adjustments, etc)</w:t>
      </w:r>
    </w:p>
    <w:p w14:paraId="4CBEA525" w14:textId="77777777" w:rsidR="009B6A1C" w:rsidRPr="005F61F8" w:rsidRDefault="009B6A1C" w:rsidP="009B6A1C">
      <w:pPr>
        <w:pStyle w:val="Default"/>
        <w:ind w:firstLine="360"/>
        <w:rPr>
          <w:sz w:val="23"/>
          <w:szCs w:val="23"/>
        </w:rPr>
      </w:pPr>
      <w:r w:rsidRPr="005F61F8">
        <w:rPr>
          <w:sz w:val="23"/>
          <w:szCs w:val="23"/>
        </w:rPr>
        <w:t xml:space="preserve">The levels of budget unit review, approval, and data entry include: </w:t>
      </w:r>
    </w:p>
    <w:p w14:paraId="48D25F1F" w14:textId="77777777" w:rsidR="00D90A79" w:rsidRPr="005F61F8" w:rsidRDefault="00D90A79" w:rsidP="00A50A30">
      <w:pPr>
        <w:pStyle w:val="Default"/>
        <w:numPr>
          <w:ilvl w:val="0"/>
          <w:numId w:val="9"/>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reviews</w:t>
      </w:r>
      <w:r>
        <w:rPr>
          <w:sz w:val="23"/>
          <w:szCs w:val="23"/>
        </w:rPr>
        <w:t xml:space="preserve"> all required approvals are complete</w:t>
      </w:r>
      <w:r w:rsidRPr="005F61F8">
        <w:rPr>
          <w:sz w:val="23"/>
          <w:szCs w:val="23"/>
        </w:rPr>
        <w:t xml:space="preserve"> </w:t>
      </w:r>
    </w:p>
    <w:p w14:paraId="49980A91" w14:textId="77777777" w:rsidR="00D90A79" w:rsidRPr="005F61F8" w:rsidRDefault="00D90A79" w:rsidP="00A50A30">
      <w:pPr>
        <w:pStyle w:val="Default"/>
        <w:numPr>
          <w:ilvl w:val="0"/>
          <w:numId w:val="9"/>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performs data entry into PHRST</w:t>
      </w:r>
    </w:p>
    <w:p w14:paraId="68DA4280" w14:textId="77777777" w:rsidR="00D90A79" w:rsidRPr="005F61F8" w:rsidRDefault="00D90A79" w:rsidP="00A50A30">
      <w:pPr>
        <w:pStyle w:val="Default"/>
        <w:numPr>
          <w:ilvl w:val="0"/>
          <w:numId w:val="9"/>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verifies the data entry</w:t>
      </w:r>
    </w:p>
    <w:p w14:paraId="183622F0" w14:textId="77777777" w:rsidR="00B71828" w:rsidRPr="005F61F8" w:rsidRDefault="00B71828" w:rsidP="00931EDD">
      <w:pPr>
        <w:pStyle w:val="Default"/>
        <w:rPr>
          <w:sz w:val="23"/>
          <w:szCs w:val="23"/>
        </w:rPr>
      </w:pPr>
    </w:p>
    <w:p w14:paraId="6FE6FD05" w14:textId="77777777" w:rsidR="00B71828" w:rsidRPr="005F61F8" w:rsidRDefault="00B71828" w:rsidP="00B71828">
      <w:pPr>
        <w:pStyle w:val="Default"/>
        <w:rPr>
          <w:sz w:val="23"/>
          <w:szCs w:val="23"/>
        </w:rPr>
      </w:pPr>
      <w:r w:rsidRPr="005F61F8">
        <w:rPr>
          <w:sz w:val="23"/>
          <w:szCs w:val="23"/>
        </w:rPr>
        <w:t xml:space="preserve">Task: </w:t>
      </w:r>
      <w:r w:rsidR="009B6A1C" w:rsidRPr="005F61F8">
        <w:rPr>
          <w:sz w:val="23"/>
          <w:szCs w:val="23"/>
        </w:rPr>
        <w:t>Report Reconciliation (Payroll and/or GL reports)</w:t>
      </w:r>
    </w:p>
    <w:p w14:paraId="0B858CA0" w14:textId="77777777" w:rsidR="00D90A79" w:rsidRPr="005F61F8" w:rsidRDefault="00D90A79" w:rsidP="00D90A79">
      <w:pPr>
        <w:pStyle w:val="Default"/>
        <w:ind w:firstLine="360"/>
        <w:rPr>
          <w:sz w:val="23"/>
          <w:szCs w:val="23"/>
        </w:rPr>
      </w:pPr>
      <w:r w:rsidRPr="005F61F8">
        <w:rPr>
          <w:sz w:val="23"/>
          <w:szCs w:val="23"/>
        </w:rPr>
        <w:t xml:space="preserve">The levels of budget unit review, approval, and data entry include: </w:t>
      </w:r>
    </w:p>
    <w:p w14:paraId="1D708781" w14:textId="77777777" w:rsidR="00D90A79" w:rsidRPr="005F61F8" w:rsidRDefault="00D90A79" w:rsidP="00A50A30">
      <w:pPr>
        <w:pStyle w:val="Default"/>
        <w:numPr>
          <w:ilvl w:val="0"/>
          <w:numId w:val="11"/>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reviews</w:t>
      </w:r>
      <w:r>
        <w:rPr>
          <w:sz w:val="23"/>
          <w:szCs w:val="23"/>
        </w:rPr>
        <w:t xml:space="preserve"> all required approvals are complete</w:t>
      </w:r>
      <w:r w:rsidRPr="005F61F8">
        <w:rPr>
          <w:sz w:val="23"/>
          <w:szCs w:val="23"/>
        </w:rPr>
        <w:t xml:space="preserve"> </w:t>
      </w:r>
    </w:p>
    <w:p w14:paraId="010B2E3E" w14:textId="77777777" w:rsidR="00D90A79" w:rsidRPr="005F61F8" w:rsidRDefault="00D90A79" w:rsidP="00A50A30">
      <w:pPr>
        <w:pStyle w:val="Default"/>
        <w:numPr>
          <w:ilvl w:val="0"/>
          <w:numId w:val="11"/>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xml:space="preserve">) </w:t>
      </w:r>
      <w:r>
        <w:rPr>
          <w:sz w:val="23"/>
          <w:szCs w:val="23"/>
        </w:rPr>
        <w:t>verifies</w:t>
      </w:r>
      <w:r w:rsidRPr="005F61F8">
        <w:rPr>
          <w:sz w:val="23"/>
          <w:szCs w:val="23"/>
        </w:rPr>
        <w:t xml:space="preserve"> data entry</w:t>
      </w:r>
      <w:r w:rsidR="00492255">
        <w:rPr>
          <w:sz w:val="23"/>
          <w:szCs w:val="23"/>
        </w:rPr>
        <w:t xml:space="preserve"> as reflected on</w:t>
      </w:r>
      <w:r w:rsidRPr="005F61F8">
        <w:rPr>
          <w:sz w:val="23"/>
          <w:szCs w:val="23"/>
        </w:rPr>
        <w:t xml:space="preserve"> PHRST</w:t>
      </w:r>
      <w:r w:rsidR="00492255">
        <w:rPr>
          <w:sz w:val="23"/>
          <w:szCs w:val="23"/>
        </w:rPr>
        <w:t xml:space="preserve"> reports</w:t>
      </w:r>
    </w:p>
    <w:p w14:paraId="24F9B3DA" w14:textId="77777777" w:rsidR="00D90A79" w:rsidRPr="005F61F8" w:rsidRDefault="00D90A79" w:rsidP="00A50A30">
      <w:pPr>
        <w:pStyle w:val="Default"/>
        <w:numPr>
          <w:ilvl w:val="0"/>
          <w:numId w:val="11"/>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xml:space="preserve">) verifies </w:t>
      </w:r>
      <w:r>
        <w:rPr>
          <w:sz w:val="23"/>
          <w:szCs w:val="23"/>
        </w:rPr>
        <w:t>GL reports against Payroll reports</w:t>
      </w:r>
    </w:p>
    <w:p w14:paraId="1A7575EF" w14:textId="77777777" w:rsidR="00B71828" w:rsidRPr="005F61F8" w:rsidRDefault="00B71828" w:rsidP="00931EDD">
      <w:pPr>
        <w:pStyle w:val="Default"/>
        <w:rPr>
          <w:sz w:val="23"/>
          <w:szCs w:val="23"/>
        </w:rPr>
      </w:pPr>
    </w:p>
    <w:p w14:paraId="273A1899" w14:textId="77777777" w:rsidR="00EE1DC1" w:rsidRPr="005F61F8" w:rsidRDefault="00EE1DC1" w:rsidP="00EE1DC1">
      <w:pPr>
        <w:pStyle w:val="Default"/>
        <w:rPr>
          <w:sz w:val="23"/>
          <w:szCs w:val="23"/>
        </w:rPr>
      </w:pPr>
      <w:r w:rsidRPr="005F61F8">
        <w:rPr>
          <w:sz w:val="23"/>
          <w:szCs w:val="23"/>
        </w:rPr>
        <w:t>Task: Payroll Funding Adjustments in FSF (PFAs)</w:t>
      </w:r>
    </w:p>
    <w:p w14:paraId="7ACE5B57" w14:textId="77777777" w:rsidR="00492255" w:rsidRPr="005F61F8" w:rsidRDefault="00492255" w:rsidP="00492255">
      <w:pPr>
        <w:pStyle w:val="Default"/>
        <w:ind w:firstLine="360"/>
        <w:rPr>
          <w:sz w:val="23"/>
          <w:szCs w:val="23"/>
        </w:rPr>
      </w:pPr>
      <w:r w:rsidRPr="005F61F8">
        <w:rPr>
          <w:sz w:val="23"/>
          <w:szCs w:val="23"/>
        </w:rPr>
        <w:t xml:space="preserve">The levels of budget unit review, approval, and data entry include: </w:t>
      </w:r>
    </w:p>
    <w:p w14:paraId="5993122D" w14:textId="77777777" w:rsidR="00492255" w:rsidRPr="005F61F8" w:rsidRDefault="00492255" w:rsidP="00A50A30">
      <w:pPr>
        <w:pStyle w:val="Default"/>
        <w:numPr>
          <w:ilvl w:val="0"/>
          <w:numId w:val="13"/>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xml:space="preserve">) reviews/approves documents </w:t>
      </w:r>
    </w:p>
    <w:p w14:paraId="7A2D2A6D" w14:textId="77777777" w:rsidR="00492255" w:rsidRPr="005F61F8" w:rsidRDefault="00492255" w:rsidP="00A50A30">
      <w:pPr>
        <w:pStyle w:val="Default"/>
        <w:numPr>
          <w:ilvl w:val="0"/>
          <w:numId w:val="13"/>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reviews</w:t>
      </w:r>
      <w:r>
        <w:rPr>
          <w:sz w:val="23"/>
          <w:szCs w:val="23"/>
        </w:rPr>
        <w:t xml:space="preserve"> all required approvals are complete</w:t>
      </w:r>
      <w:r w:rsidRPr="005F61F8">
        <w:rPr>
          <w:sz w:val="23"/>
          <w:szCs w:val="23"/>
        </w:rPr>
        <w:t xml:space="preserve"> </w:t>
      </w:r>
    </w:p>
    <w:p w14:paraId="31C18EE2" w14:textId="77777777" w:rsidR="00492255" w:rsidRPr="005F61F8" w:rsidRDefault="00492255" w:rsidP="00A50A30">
      <w:pPr>
        <w:pStyle w:val="Default"/>
        <w:numPr>
          <w:ilvl w:val="0"/>
          <w:numId w:val="13"/>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performs d</w:t>
      </w:r>
      <w:r>
        <w:rPr>
          <w:sz w:val="23"/>
          <w:szCs w:val="23"/>
        </w:rPr>
        <w:t>ata entry into FSF</w:t>
      </w:r>
    </w:p>
    <w:p w14:paraId="69935488" w14:textId="77777777" w:rsidR="00492255" w:rsidRPr="005F61F8" w:rsidRDefault="00492255" w:rsidP="00A50A30">
      <w:pPr>
        <w:pStyle w:val="Default"/>
        <w:numPr>
          <w:ilvl w:val="0"/>
          <w:numId w:val="13"/>
        </w:numPr>
        <w:spacing w:after="27"/>
        <w:rPr>
          <w:sz w:val="23"/>
          <w:szCs w:val="23"/>
        </w:rPr>
      </w:pPr>
      <w:r w:rsidRPr="005F61F8">
        <w:rPr>
          <w:sz w:val="23"/>
          <w:szCs w:val="23"/>
        </w:rPr>
        <w:t>The (</w:t>
      </w:r>
      <w:r w:rsidRPr="005F61F8">
        <w:rPr>
          <w:b/>
          <w:sz w:val="23"/>
          <w:szCs w:val="23"/>
        </w:rPr>
        <w:t>Title of person responsible</w:t>
      </w:r>
      <w:r w:rsidRPr="005F61F8">
        <w:rPr>
          <w:sz w:val="23"/>
          <w:szCs w:val="23"/>
        </w:rPr>
        <w:t>) verifies the data entry</w:t>
      </w:r>
    </w:p>
    <w:p w14:paraId="541EDCD7" w14:textId="77777777" w:rsidR="00953491" w:rsidRDefault="00953491" w:rsidP="00931EDD">
      <w:pPr>
        <w:pStyle w:val="Default"/>
        <w:rPr>
          <w:sz w:val="23"/>
          <w:szCs w:val="23"/>
        </w:rPr>
      </w:pPr>
    </w:p>
    <w:p w14:paraId="3F0B127A" w14:textId="77777777" w:rsidR="00953491" w:rsidRDefault="00953491" w:rsidP="00953491">
      <w:pPr>
        <w:pStyle w:val="Default"/>
        <w:rPr>
          <w:b/>
          <w:bCs/>
          <w:sz w:val="23"/>
          <w:szCs w:val="23"/>
          <w:u w:val="single"/>
        </w:rPr>
      </w:pPr>
      <w:r>
        <w:rPr>
          <w:b/>
          <w:bCs/>
          <w:sz w:val="23"/>
          <w:szCs w:val="23"/>
          <w:u w:val="single"/>
        </w:rPr>
        <w:t>Procedures</w:t>
      </w:r>
    </w:p>
    <w:p w14:paraId="26D09B27" w14:textId="77777777" w:rsidR="00953491" w:rsidRDefault="00953491" w:rsidP="00953491">
      <w:pPr>
        <w:pStyle w:val="Default"/>
        <w:rPr>
          <w:sz w:val="23"/>
          <w:szCs w:val="23"/>
          <w:u w:val="single"/>
        </w:rPr>
      </w:pPr>
    </w:p>
    <w:p w14:paraId="2BDCEFED" w14:textId="77777777" w:rsidR="00DA56B6" w:rsidRPr="00A50A30" w:rsidRDefault="00DA56B6" w:rsidP="00A50A30">
      <w:pPr>
        <w:pStyle w:val="Default"/>
        <w:numPr>
          <w:ilvl w:val="0"/>
          <w:numId w:val="2"/>
        </w:numPr>
        <w:rPr>
          <w:b/>
          <w:sz w:val="23"/>
          <w:szCs w:val="23"/>
        </w:rPr>
      </w:pPr>
      <w:r w:rsidRPr="00A50A30">
        <w:rPr>
          <w:b/>
          <w:sz w:val="23"/>
          <w:szCs w:val="23"/>
        </w:rPr>
        <w:t xml:space="preserve">Approval Process </w:t>
      </w:r>
      <w:r w:rsidR="004A0190">
        <w:rPr>
          <w:b/>
          <w:sz w:val="23"/>
          <w:szCs w:val="23"/>
        </w:rPr>
        <w:t>– HR documents</w:t>
      </w:r>
      <w:r w:rsidR="002B4C74">
        <w:rPr>
          <w:b/>
          <w:sz w:val="23"/>
          <w:szCs w:val="23"/>
        </w:rPr>
        <w:t xml:space="preserve"> </w:t>
      </w:r>
      <w:r w:rsidRPr="00A50A30">
        <w:rPr>
          <w:b/>
          <w:sz w:val="23"/>
          <w:szCs w:val="23"/>
        </w:rPr>
        <w:t>(Salary, Promotion, LWOP, Termination, etc)</w:t>
      </w:r>
    </w:p>
    <w:p w14:paraId="55ED18E2" w14:textId="77777777" w:rsidR="00931EDD" w:rsidRPr="005F61F8" w:rsidRDefault="00931EDD" w:rsidP="007B5534">
      <w:pPr>
        <w:pStyle w:val="Default"/>
        <w:ind w:left="720"/>
        <w:rPr>
          <w:sz w:val="23"/>
          <w:szCs w:val="23"/>
        </w:rPr>
      </w:pPr>
      <w:r w:rsidRPr="005F61F8">
        <w:rPr>
          <w:sz w:val="23"/>
          <w:szCs w:val="23"/>
        </w:rPr>
        <w:t xml:space="preserve">Before any HR/PR data is entered in PHRST the following levels of review and approval and reporting occur: </w:t>
      </w:r>
    </w:p>
    <w:p w14:paraId="03E08260" w14:textId="77777777" w:rsidR="00931EDD" w:rsidRPr="005F61F8" w:rsidRDefault="00931EDD" w:rsidP="00A50A30">
      <w:pPr>
        <w:pStyle w:val="Default"/>
        <w:numPr>
          <w:ilvl w:val="0"/>
          <w:numId w:val="15"/>
        </w:numPr>
        <w:spacing w:after="27"/>
        <w:rPr>
          <w:sz w:val="23"/>
          <w:szCs w:val="23"/>
        </w:rPr>
      </w:pPr>
      <w:r w:rsidRPr="005F61F8">
        <w:rPr>
          <w:sz w:val="23"/>
          <w:szCs w:val="23"/>
        </w:rPr>
        <w:t xml:space="preserve">Position Job and Payroll Funding is validated in FSF and approved by the Accounting staff as a 1st level of approval </w:t>
      </w:r>
    </w:p>
    <w:p w14:paraId="56F66268" w14:textId="77777777" w:rsidR="00931EDD" w:rsidRPr="005F61F8" w:rsidRDefault="00931EDD" w:rsidP="00A50A30">
      <w:pPr>
        <w:pStyle w:val="Default"/>
        <w:numPr>
          <w:ilvl w:val="0"/>
          <w:numId w:val="15"/>
        </w:numPr>
        <w:spacing w:after="27"/>
        <w:rPr>
          <w:sz w:val="23"/>
          <w:szCs w:val="23"/>
        </w:rPr>
      </w:pPr>
      <w:r w:rsidRPr="005F61F8">
        <w:rPr>
          <w:sz w:val="23"/>
          <w:szCs w:val="23"/>
        </w:rPr>
        <w:t xml:space="preserve">Personal/Position/Job discrepancies are resolved with the HR Division as a 2nd level of approval </w:t>
      </w:r>
    </w:p>
    <w:p w14:paraId="452A1F33" w14:textId="77777777" w:rsidR="00931EDD" w:rsidRPr="005F61F8" w:rsidRDefault="00931EDD" w:rsidP="00A50A30">
      <w:pPr>
        <w:pStyle w:val="Default"/>
        <w:numPr>
          <w:ilvl w:val="0"/>
          <w:numId w:val="15"/>
        </w:numPr>
        <w:spacing w:after="27"/>
        <w:rPr>
          <w:sz w:val="23"/>
          <w:szCs w:val="23"/>
        </w:rPr>
      </w:pPr>
      <w:r w:rsidRPr="005F61F8">
        <w:rPr>
          <w:sz w:val="23"/>
          <w:szCs w:val="23"/>
        </w:rPr>
        <w:lastRenderedPageBreak/>
        <w:t>Funding discrepancies are resolved with the Business Of</w:t>
      </w:r>
      <w:r w:rsidR="00854FA0" w:rsidRPr="005F61F8">
        <w:rPr>
          <w:sz w:val="23"/>
          <w:szCs w:val="23"/>
        </w:rPr>
        <w:t xml:space="preserve">fice Manager and/or designee </w:t>
      </w:r>
      <w:r w:rsidRPr="005F61F8">
        <w:rPr>
          <w:sz w:val="23"/>
          <w:szCs w:val="23"/>
        </w:rPr>
        <w:t xml:space="preserve">for Finance as a 2nd level of approval  </w:t>
      </w:r>
    </w:p>
    <w:p w14:paraId="7BFBC52F" w14:textId="77777777" w:rsidR="00931EDD" w:rsidRPr="005F61F8" w:rsidRDefault="00931EDD" w:rsidP="00A50A30">
      <w:pPr>
        <w:pStyle w:val="Default"/>
        <w:numPr>
          <w:ilvl w:val="0"/>
          <w:numId w:val="15"/>
        </w:numPr>
        <w:spacing w:after="27"/>
        <w:rPr>
          <w:sz w:val="23"/>
          <w:szCs w:val="23"/>
        </w:rPr>
      </w:pPr>
      <w:r w:rsidRPr="005F61F8">
        <w:rPr>
          <w:sz w:val="23"/>
          <w:szCs w:val="23"/>
        </w:rPr>
        <w:t xml:space="preserve">Policy and Regulation discrepancies/questions are resolved with the </w:t>
      </w:r>
      <w:r w:rsidR="00854FA0" w:rsidRPr="005F61F8">
        <w:rPr>
          <w:sz w:val="23"/>
          <w:szCs w:val="23"/>
        </w:rPr>
        <w:t xml:space="preserve">HR Division and </w:t>
      </w:r>
      <w:r w:rsidRPr="005F61F8">
        <w:rPr>
          <w:sz w:val="23"/>
          <w:szCs w:val="23"/>
        </w:rPr>
        <w:t>Finance as a 2nd level of approval</w:t>
      </w:r>
    </w:p>
    <w:p w14:paraId="04C89E3B" w14:textId="77777777" w:rsidR="00931EDD" w:rsidRPr="005F61F8" w:rsidRDefault="00931EDD" w:rsidP="00A50A30">
      <w:pPr>
        <w:pStyle w:val="Default"/>
        <w:numPr>
          <w:ilvl w:val="0"/>
          <w:numId w:val="15"/>
        </w:numPr>
        <w:spacing w:after="27"/>
        <w:rPr>
          <w:sz w:val="23"/>
          <w:szCs w:val="23"/>
        </w:rPr>
      </w:pPr>
      <w:r w:rsidRPr="005F61F8">
        <w:rPr>
          <w:sz w:val="23"/>
          <w:szCs w:val="23"/>
        </w:rPr>
        <w:t>Cor</w:t>
      </w:r>
      <w:r w:rsidR="00854FA0" w:rsidRPr="005F61F8">
        <w:rPr>
          <w:sz w:val="23"/>
          <w:szCs w:val="23"/>
        </w:rPr>
        <w:t xml:space="preserve">rect copies are returned to </w:t>
      </w:r>
      <w:r w:rsidRPr="005F61F8">
        <w:rPr>
          <w:sz w:val="23"/>
          <w:szCs w:val="23"/>
        </w:rPr>
        <w:t xml:space="preserve">HR for their records </w:t>
      </w:r>
    </w:p>
    <w:p w14:paraId="1F6ADE2E" w14:textId="77777777" w:rsidR="00931EDD" w:rsidRPr="005F61F8" w:rsidRDefault="00931EDD" w:rsidP="00A50A30">
      <w:pPr>
        <w:pStyle w:val="Default"/>
        <w:numPr>
          <w:ilvl w:val="0"/>
          <w:numId w:val="15"/>
        </w:numPr>
        <w:spacing w:after="27"/>
        <w:rPr>
          <w:sz w:val="23"/>
          <w:szCs w:val="23"/>
        </w:rPr>
      </w:pPr>
      <w:r w:rsidRPr="005F61F8">
        <w:rPr>
          <w:sz w:val="23"/>
          <w:szCs w:val="23"/>
        </w:rPr>
        <w:t xml:space="preserve">PR Specialist authorize resolutions on non-monetary discrepancies on HR/BA/PR packet documents as a 3rd level of approval </w:t>
      </w:r>
    </w:p>
    <w:p w14:paraId="61DA4CA5" w14:textId="77777777" w:rsidR="00931EDD" w:rsidRPr="005F61F8" w:rsidRDefault="00931EDD" w:rsidP="00A50A30">
      <w:pPr>
        <w:pStyle w:val="Default"/>
        <w:numPr>
          <w:ilvl w:val="0"/>
          <w:numId w:val="15"/>
        </w:numPr>
        <w:spacing w:after="27"/>
        <w:rPr>
          <w:sz w:val="23"/>
          <w:szCs w:val="23"/>
        </w:rPr>
      </w:pPr>
      <w:r w:rsidRPr="005F61F8">
        <w:rPr>
          <w:sz w:val="23"/>
          <w:szCs w:val="23"/>
        </w:rPr>
        <w:t xml:space="preserve">PR Manager and/or Assistant PR Manager authorize resolutions on monetary discrepancies as a 3rd level of approval </w:t>
      </w:r>
    </w:p>
    <w:p w14:paraId="0EBB5027" w14:textId="77777777" w:rsidR="00931EDD" w:rsidRPr="005F61F8" w:rsidRDefault="00931EDD" w:rsidP="00A50A30">
      <w:pPr>
        <w:pStyle w:val="Default"/>
        <w:numPr>
          <w:ilvl w:val="0"/>
          <w:numId w:val="15"/>
        </w:numPr>
        <w:rPr>
          <w:sz w:val="23"/>
          <w:szCs w:val="23"/>
        </w:rPr>
      </w:pPr>
      <w:r w:rsidRPr="005F61F8">
        <w:rPr>
          <w:sz w:val="23"/>
          <w:szCs w:val="23"/>
        </w:rPr>
        <w:t>Finance authorize</w:t>
      </w:r>
      <w:r w:rsidR="00854FA0" w:rsidRPr="005F61F8">
        <w:rPr>
          <w:sz w:val="23"/>
          <w:szCs w:val="23"/>
        </w:rPr>
        <w:t>s</w:t>
      </w:r>
      <w:r w:rsidRPr="005F61F8">
        <w:rPr>
          <w:sz w:val="23"/>
          <w:szCs w:val="23"/>
        </w:rPr>
        <w:t xml:space="preserve"> course of action on unresolved discrepancies, policy and/or regulation di</w:t>
      </w:r>
      <w:r w:rsidR="00854FA0" w:rsidRPr="005F61F8">
        <w:rPr>
          <w:sz w:val="23"/>
          <w:szCs w:val="23"/>
        </w:rPr>
        <w:t>screpancies with input from</w:t>
      </w:r>
      <w:r w:rsidRPr="005F61F8">
        <w:rPr>
          <w:sz w:val="23"/>
          <w:szCs w:val="23"/>
        </w:rPr>
        <w:t xml:space="preserve"> Human Resources </w:t>
      </w:r>
    </w:p>
    <w:p w14:paraId="42FEA576" w14:textId="77777777" w:rsidR="00DA56B6" w:rsidRDefault="00DA56B6" w:rsidP="00931EDD">
      <w:pPr>
        <w:pStyle w:val="Default"/>
        <w:rPr>
          <w:sz w:val="23"/>
          <w:szCs w:val="23"/>
        </w:rPr>
      </w:pPr>
    </w:p>
    <w:p w14:paraId="3E1E69AC" w14:textId="77777777" w:rsidR="004A0190" w:rsidRPr="00B566FD" w:rsidRDefault="004A0190" w:rsidP="004A0190">
      <w:pPr>
        <w:pStyle w:val="Default"/>
        <w:numPr>
          <w:ilvl w:val="0"/>
          <w:numId w:val="2"/>
        </w:numPr>
        <w:rPr>
          <w:b/>
          <w:sz w:val="23"/>
          <w:szCs w:val="23"/>
        </w:rPr>
      </w:pPr>
      <w:r w:rsidRPr="00B566FD">
        <w:rPr>
          <w:b/>
          <w:sz w:val="23"/>
          <w:szCs w:val="23"/>
        </w:rPr>
        <w:t xml:space="preserve">Approval Process </w:t>
      </w:r>
      <w:r>
        <w:rPr>
          <w:b/>
          <w:sz w:val="23"/>
          <w:szCs w:val="23"/>
        </w:rPr>
        <w:t>– PR documents</w:t>
      </w:r>
      <w:r w:rsidR="00DE0E92">
        <w:rPr>
          <w:b/>
          <w:sz w:val="23"/>
          <w:szCs w:val="23"/>
        </w:rPr>
        <w:t xml:space="preserve"> </w:t>
      </w:r>
      <w:r w:rsidRPr="00B566FD">
        <w:rPr>
          <w:b/>
          <w:sz w:val="23"/>
          <w:szCs w:val="23"/>
        </w:rPr>
        <w:t>(</w:t>
      </w:r>
      <w:r>
        <w:rPr>
          <w:b/>
          <w:sz w:val="23"/>
          <w:szCs w:val="23"/>
        </w:rPr>
        <w:t>Timesheets, docking, Direct Deposit, Tax Data</w:t>
      </w:r>
      <w:r w:rsidRPr="00B566FD">
        <w:rPr>
          <w:b/>
          <w:sz w:val="23"/>
          <w:szCs w:val="23"/>
        </w:rPr>
        <w:t>, etc</w:t>
      </w:r>
      <w:r w:rsidR="007B5534">
        <w:rPr>
          <w:b/>
          <w:sz w:val="23"/>
          <w:szCs w:val="23"/>
        </w:rPr>
        <w:t>.</w:t>
      </w:r>
      <w:r w:rsidRPr="00B566FD">
        <w:rPr>
          <w:b/>
          <w:sz w:val="23"/>
          <w:szCs w:val="23"/>
        </w:rPr>
        <w:t>)</w:t>
      </w:r>
    </w:p>
    <w:p w14:paraId="2FC8C21A" w14:textId="77777777" w:rsidR="004A0190" w:rsidRPr="005F61F8" w:rsidRDefault="004A0190" w:rsidP="007B5534">
      <w:pPr>
        <w:pStyle w:val="Default"/>
        <w:ind w:left="720"/>
        <w:rPr>
          <w:sz w:val="23"/>
          <w:szCs w:val="23"/>
        </w:rPr>
      </w:pPr>
      <w:r>
        <w:rPr>
          <w:sz w:val="23"/>
          <w:szCs w:val="23"/>
        </w:rPr>
        <w:t xml:space="preserve">Before any </w:t>
      </w:r>
      <w:r w:rsidRPr="005F61F8">
        <w:rPr>
          <w:sz w:val="23"/>
          <w:szCs w:val="23"/>
        </w:rPr>
        <w:t xml:space="preserve">PR data is entered in PHRST the following levels of review and approval and reporting occur: </w:t>
      </w:r>
    </w:p>
    <w:p w14:paraId="43CB3863" w14:textId="77777777" w:rsidR="004A0190" w:rsidRPr="005F61F8" w:rsidRDefault="00001B0B" w:rsidP="00A50A30">
      <w:pPr>
        <w:pStyle w:val="Default"/>
        <w:numPr>
          <w:ilvl w:val="0"/>
          <w:numId w:val="17"/>
        </w:numPr>
        <w:spacing w:after="27"/>
        <w:rPr>
          <w:sz w:val="23"/>
          <w:szCs w:val="23"/>
        </w:rPr>
      </w:pPr>
      <w:r w:rsidRPr="005F61F8">
        <w:rPr>
          <w:sz w:val="23"/>
          <w:szCs w:val="23"/>
        </w:rPr>
        <w:t>(</w:t>
      </w:r>
      <w:r w:rsidRPr="005F61F8">
        <w:rPr>
          <w:b/>
          <w:sz w:val="23"/>
          <w:szCs w:val="23"/>
        </w:rPr>
        <w:t>Title of person responsible</w:t>
      </w:r>
      <w:r w:rsidRPr="005F61F8">
        <w:rPr>
          <w:sz w:val="23"/>
          <w:szCs w:val="23"/>
        </w:rPr>
        <w:t>)</w:t>
      </w:r>
      <w:r>
        <w:rPr>
          <w:sz w:val="23"/>
          <w:szCs w:val="23"/>
        </w:rPr>
        <w:t xml:space="preserve"> reviews documents for any necessary pre-approval (ie. supervisor approval for OT/docks)</w:t>
      </w:r>
      <w:r w:rsidR="004A0190" w:rsidRPr="005F61F8">
        <w:rPr>
          <w:sz w:val="23"/>
          <w:szCs w:val="23"/>
        </w:rPr>
        <w:t xml:space="preserve"> as a 1st level of approval </w:t>
      </w:r>
    </w:p>
    <w:p w14:paraId="663EF8BE" w14:textId="77777777" w:rsidR="004A0190" w:rsidRPr="005F61F8" w:rsidRDefault="00001B0B" w:rsidP="00A50A30">
      <w:pPr>
        <w:pStyle w:val="Default"/>
        <w:numPr>
          <w:ilvl w:val="0"/>
          <w:numId w:val="17"/>
        </w:numPr>
        <w:spacing w:after="27"/>
        <w:rPr>
          <w:sz w:val="23"/>
          <w:szCs w:val="23"/>
        </w:rPr>
      </w:pPr>
      <w:r w:rsidRPr="005F61F8">
        <w:rPr>
          <w:sz w:val="23"/>
          <w:szCs w:val="23"/>
        </w:rPr>
        <w:t>(</w:t>
      </w:r>
      <w:r w:rsidRPr="005F61F8">
        <w:rPr>
          <w:b/>
          <w:sz w:val="23"/>
          <w:szCs w:val="23"/>
        </w:rPr>
        <w:t>Title of person responsible</w:t>
      </w:r>
      <w:r w:rsidRPr="005F61F8">
        <w:rPr>
          <w:sz w:val="23"/>
          <w:szCs w:val="23"/>
        </w:rPr>
        <w:t>)</w:t>
      </w:r>
      <w:r>
        <w:rPr>
          <w:sz w:val="23"/>
          <w:szCs w:val="23"/>
        </w:rPr>
        <w:t xml:space="preserve"> reviews for </w:t>
      </w:r>
      <w:r w:rsidR="007B5534">
        <w:rPr>
          <w:sz w:val="23"/>
          <w:szCs w:val="23"/>
        </w:rPr>
        <w:t xml:space="preserve">anomalies </w:t>
      </w:r>
      <w:r>
        <w:rPr>
          <w:sz w:val="23"/>
          <w:szCs w:val="23"/>
        </w:rPr>
        <w:t>(i</w:t>
      </w:r>
      <w:r w:rsidR="007B5534">
        <w:rPr>
          <w:sz w:val="23"/>
          <w:szCs w:val="23"/>
        </w:rPr>
        <w:t>.</w:t>
      </w:r>
      <w:r>
        <w:rPr>
          <w:sz w:val="23"/>
          <w:szCs w:val="23"/>
        </w:rPr>
        <w:t>e.</w:t>
      </w:r>
      <w:r w:rsidR="007B5534">
        <w:rPr>
          <w:sz w:val="23"/>
          <w:szCs w:val="23"/>
        </w:rPr>
        <w:t>,</w:t>
      </w:r>
      <w:r>
        <w:rPr>
          <w:sz w:val="23"/>
          <w:szCs w:val="23"/>
        </w:rPr>
        <w:t xml:space="preserve"> pay 160 h</w:t>
      </w:r>
      <w:r w:rsidR="007B5534">
        <w:rPr>
          <w:sz w:val="23"/>
          <w:szCs w:val="23"/>
        </w:rPr>
        <w:t>ou</w:t>
      </w:r>
      <w:r>
        <w:rPr>
          <w:sz w:val="23"/>
          <w:szCs w:val="23"/>
        </w:rPr>
        <w:t>rs for 80 week, direct deposit with 30 digits)</w:t>
      </w:r>
      <w:r w:rsidR="004A0190" w:rsidRPr="005F61F8">
        <w:rPr>
          <w:sz w:val="23"/>
          <w:szCs w:val="23"/>
        </w:rPr>
        <w:t xml:space="preserve"> as a </w:t>
      </w:r>
      <w:r w:rsidRPr="005F61F8">
        <w:rPr>
          <w:sz w:val="23"/>
          <w:szCs w:val="23"/>
        </w:rPr>
        <w:t>1st level of approval</w:t>
      </w:r>
    </w:p>
    <w:p w14:paraId="18D97581" w14:textId="77777777" w:rsidR="004A0190" w:rsidRPr="005F61F8" w:rsidRDefault="00001B0B" w:rsidP="00A50A30">
      <w:pPr>
        <w:pStyle w:val="Default"/>
        <w:numPr>
          <w:ilvl w:val="0"/>
          <w:numId w:val="17"/>
        </w:numPr>
        <w:spacing w:after="27"/>
        <w:rPr>
          <w:sz w:val="23"/>
          <w:szCs w:val="23"/>
        </w:rPr>
      </w:pPr>
      <w:r w:rsidRPr="005F61F8">
        <w:rPr>
          <w:sz w:val="23"/>
          <w:szCs w:val="23"/>
        </w:rPr>
        <w:t>(</w:t>
      </w:r>
      <w:r w:rsidRPr="005F61F8">
        <w:rPr>
          <w:b/>
          <w:sz w:val="23"/>
          <w:szCs w:val="23"/>
        </w:rPr>
        <w:t>Title of person responsible</w:t>
      </w:r>
      <w:r w:rsidRPr="005F61F8">
        <w:rPr>
          <w:sz w:val="23"/>
          <w:szCs w:val="23"/>
        </w:rPr>
        <w:t>)</w:t>
      </w:r>
      <w:r>
        <w:rPr>
          <w:sz w:val="23"/>
          <w:szCs w:val="23"/>
        </w:rPr>
        <w:t xml:space="preserve"> data enters into PHRST</w:t>
      </w:r>
      <w:r w:rsidR="004A0190" w:rsidRPr="005F61F8">
        <w:rPr>
          <w:sz w:val="23"/>
          <w:szCs w:val="23"/>
        </w:rPr>
        <w:t xml:space="preserve"> as a </w:t>
      </w:r>
      <w:r w:rsidRPr="005F61F8">
        <w:rPr>
          <w:sz w:val="23"/>
          <w:szCs w:val="23"/>
        </w:rPr>
        <w:t>2nd level of approval</w:t>
      </w:r>
    </w:p>
    <w:p w14:paraId="697D9F97" w14:textId="77777777" w:rsidR="004A0190" w:rsidRPr="005F61F8" w:rsidRDefault="00001B0B" w:rsidP="00A50A30">
      <w:pPr>
        <w:pStyle w:val="Default"/>
        <w:numPr>
          <w:ilvl w:val="0"/>
          <w:numId w:val="17"/>
        </w:numPr>
        <w:spacing w:after="27"/>
        <w:rPr>
          <w:sz w:val="23"/>
          <w:szCs w:val="23"/>
        </w:rPr>
      </w:pPr>
      <w:r w:rsidRPr="005F61F8">
        <w:rPr>
          <w:sz w:val="23"/>
          <w:szCs w:val="23"/>
        </w:rPr>
        <w:t>(</w:t>
      </w:r>
      <w:r w:rsidRPr="005F61F8">
        <w:rPr>
          <w:b/>
          <w:sz w:val="23"/>
          <w:szCs w:val="23"/>
        </w:rPr>
        <w:t>Title of person responsible</w:t>
      </w:r>
      <w:r w:rsidRPr="005F61F8">
        <w:rPr>
          <w:sz w:val="23"/>
          <w:szCs w:val="23"/>
        </w:rPr>
        <w:t>)</w:t>
      </w:r>
      <w:r>
        <w:rPr>
          <w:sz w:val="23"/>
          <w:szCs w:val="23"/>
        </w:rPr>
        <w:t xml:space="preserve"> makes notations on documentation for record-keeping purposes</w:t>
      </w:r>
      <w:r w:rsidR="004A0190" w:rsidRPr="005F61F8">
        <w:rPr>
          <w:sz w:val="23"/>
          <w:szCs w:val="23"/>
        </w:rPr>
        <w:t xml:space="preserve"> </w:t>
      </w:r>
      <w:r>
        <w:rPr>
          <w:sz w:val="23"/>
          <w:szCs w:val="23"/>
        </w:rPr>
        <w:t>2nd</w:t>
      </w:r>
      <w:r w:rsidR="004A0190" w:rsidRPr="005F61F8">
        <w:rPr>
          <w:sz w:val="23"/>
          <w:szCs w:val="23"/>
        </w:rPr>
        <w:t xml:space="preserve"> level of approval and </w:t>
      </w:r>
    </w:p>
    <w:p w14:paraId="136059DF" w14:textId="77777777" w:rsidR="004A0190" w:rsidRPr="005F61F8" w:rsidRDefault="00001B0B" w:rsidP="00A50A30">
      <w:pPr>
        <w:pStyle w:val="Default"/>
        <w:numPr>
          <w:ilvl w:val="0"/>
          <w:numId w:val="17"/>
        </w:numPr>
        <w:rPr>
          <w:sz w:val="23"/>
          <w:szCs w:val="23"/>
        </w:rPr>
      </w:pPr>
      <w:r>
        <w:rPr>
          <w:sz w:val="23"/>
          <w:szCs w:val="23"/>
        </w:rPr>
        <w:t xml:space="preserve">Hand-off documentation to </w:t>
      </w:r>
      <w:r w:rsidRPr="005F61F8">
        <w:rPr>
          <w:sz w:val="23"/>
          <w:szCs w:val="23"/>
        </w:rPr>
        <w:t>(</w:t>
      </w:r>
      <w:r w:rsidRPr="005F61F8">
        <w:rPr>
          <w:b/>
          <w:sz w:val="23"/>
          <w:szCs w:val="23"/>
        </w:rPr>
        <w:t>Title of person responsible</w:t>
      </w:r>
      <w:r w:rsidRPr="005F61F8">
        <w:rPr>
          <w:sz w:val="23"/>
          <w:szCs w:val="23"/>
        </w:rPr>
        <w:t>)</w:t>
      </w:r>
      <w:r>
        <w:rPr>
          <w:sz w:val="23"/>
          <w:szCs w:val="23"/>
        </w:rPr>
        <w:t xml:space="preserve"> for data entry verification as 3</w:t>
      </w:r>
      <w:r w:rsidRPr="00A50A30">
        <w:rPr>
          <w:sz w:val="23"/>
          <w:szCs w:val="23"/>
          <w:vertAlign w:val="superscript"/>
        </w:rPr>
        <w:t>rd</w:t>
      </w:r>
      <w:r>
        <w:rPr>
          <w:sz w:val="23"/>
          <w:szCs w:val="23"/>
        </w:rPr>
        <w:t xml:space="preserve"> level of approval</w:t>
      </w:r>
      <w:r w:rsidR="004A0190" w:rsidRPr="005F61F8">
        <w:rPr>
          <w:sz w:val="23"/>
          <w:szCs w:val="23"/>
        </w:rPr>
        <w:t xml:space="preserve">. </w:t>
      </w:r>
    </w:p>
    <w:p w14:paraId="726476B5" w14:textId="77777777" w:rsidR="004A0190" w:rsidRDefault="004A0190" w:rsidP="00931EDD">
      <w:pPr>
        <w:pStyle w:val="Default"/>
        <w:rPr>
          <w:sz w:val="23"/>
          <w:szCs w:val="23"/>
        </w:rPr>
      </w:pPr>
    </w:p>
    <w:p w14:paraId="132AEE86" w14:textId="77777777" w:rsidR="00953491" w:rsidRPr="00A50A30" w:rsidRDefault="00182FA3" w:rsidP="00A50A30">
      <w:pPr>
        <w:pStyle w:val="Default"/>
        <w:numPr>
          <w:ilvl w:val="0"/>
          <w:numId w:val="1"/>
        </w:numPr>
        <w:rPr>
          <w:b/>
          <w:sz w:val="23"/>
          <w:szCs w:val="23"/>
        </w:rPr>
      </w:pPr>
      <w:r>
        <w:rPr>
          <w:b/>
          <w:sz w:val="23"/>
          <w:szCs w:val="23"/>
        </w:rPr>
        <w:t>Biweekly Audit</w:t>
      </w:r>
    </w:p>
    <w:p w14:paraId="710D4C64" w14:textId="77777777" w:rsidR="00931EDD" w:rsidRPr="00A50A30" w:rsidRDefault="00931EDD" w:rsidP="000A1D08">
      <w:pPr>
        <w:pStyle w:val="Default"/>
        <w:ind w:left="720"/>
        <w:rPr>
          <w:strike/>
          <w:sz w:val="23"/>
          <w:szCs w:val="23"/>
        </w:rPr>
      </w:pPr>
      <w:r w:rsidRPr="005F61F8">
        <w:rPr>
          <w:sz w:val="23"/>
          <w:szCs w:val="23"/>
        </w:rPr>
        <w:t>After a successful biweekly audit of HR/BA/PR documents, during PHRST HR Processing Week</w:t>
      </w:r>
      <w:r w:rsidR="00466184">
        <w:rPr>
          <w:sz w:val="23"/>
          <w:szCs w:val="23"/>
        </w:rPr>
        <w:t>,</w:t>
      </w:r>
      <w:r w:rsidRPr="005F61F8">
        <w:rPr>
          <w:sz w:val="23"/>
          <w:szCs w:val="23"/>
        </w:rPr>
        <w:t xml:space="preserve"> PR staff updates PHRST </w:t>
      </w:r>
      <w:r w:rsidR="00960809">
        <w:rPr>
          <w:sz w:val="23"/>
          <w:szCs w:val="23"/>
        </w:rPr>
        <w:t>using</w:t>
      </w:r>
      <w:r w:rsidR="00960809" w:rsidRPr="005F61F8">
        <w:rPr>
          <w:sz w:val="23"/>
          <w:szCs w:val="23"/>
        </w:rPr>
        <w:t xml:space="preserve"> </w:t>
      </w:r>
      <w:r w:rsidRPr="005F61F8">
        <w:rPr>
          <w:sz w:val="23"/>
          <w:szCs w:val="23"/>
        </w:rPr>
        <w:t xml:space="preserve">all human resource and </w:t>
      </w:r>
      <w:r w:rsidR="00466184">
        <w:rPr>
          <w:sz w:val="23"/>
          <w:szCs w:val="23"/>
        </w:rPr>
        <w:t>payroll</w:t>
      </w:r>
      <w:r w:rsidRPr="005F61F8">
        <w:rPr>
          <w:sz w:val="23"/>
          <w:szCs w:val="23"/>
        </w:rPr>
        <w:t xml:space="preserve"> documents received during the biweekly pay</w:t>
      </w:r>
      <w:r w:rsidR="00854FA0" w:rsidRPr="005F61F8">
        <w:rPr>
          <w:sz w:val="23"/>
          <w:szCs w:val="23"/>
        </w:rPr>
        <w:t xml:space="preserve"> period</w:t>
      </w:r>
      <w:r w:rsidRPr="005F61F8">
        <w:rPr>
          <w:sz w:val="23"/>
          <w:szCs w:val="23"/>
        </w:rPr>
        <w:t xml:space="preserve"> timeframe. PR staff is responsible for Payroll reports for records retention and audit purposes. Note all updates to the payroll are reviewed, validated and approved</w:t>
      </w:r>
      <w:r w:rsidR="00432377" w:rsidRPr="005F61F8">
        <w:rPr>
          <w:sz w:val="23"/>
          <w:szCs w:val="23"/>
        </w:rPr>
        <w:t>.</w:t>
      </w:r>
      <w:r w:rsidRPr="005F61F8">
        <w:rPr>
          <w:sz w:val="23"/>
          <w:szCs w:val="23"/>
        </w:rPr>
        <w:t xml:space="preserve"> PR staff finalizes all packet documents for audit retention in the </w:t>
      </w:r>
      <w:r w:rsidR="00854FA0" w:rsidRPr="005F61F8">
        <w:rPr>
          <w:b/>
          <w:sz w:val="23"/>
          <w:szCs w:val="23"/>
        </w:rPr>
        <w:t>(Organization Name)</w:t>
      </w:r>
      <w:r w:rsidR="00854FA0" w:rsidRPr="005F61F8">
        <w:rPr>
          <w:sz w:val="23"/>
          <w:szCs w:val="23"/>
        </w:rPr>
        <w:t xml:space="preserve"> Payroll files. </w:t>
      </w:r>
    </w:p>
    <w:p w14:paraId="26387DA2" w14:textId="77777777" w:rsidR="00854FA0" w:rsidRPr="005F61F8" w:rsidRDefault="00854FA0" w:rsidP="00A50A30">
      <w:pPr>
        <w:pStyle w:val="Default"/>
        <w:ind w:left="360"/>
        <w:rPr>
          <w:sz w:val="23"/>
          <w:szCs w:val="23"/>
        </w:rPr>
      </w:pPr>
    </w:p>
    <w:p w14:paraId="60387981" w14:textId="77777777" w:rsidR="009E5450" w:rsidRPr="005F61F8" w:rsidRDefault="00182FA3" w:rsidP="00A50A30">
      <w:pPr>
        <w:pStyle w:val="Default"/>
        <w:spacing w:after="27"/>
        <w:ind w:left="360"/>
        <w:rPr>
          <w:sz w:val="23"/>
          <w:szCs w:val="23"/>
        </w:rPr>
      </w:pPr>
      <w:r w:rsidRPr="00F6522E">
        <w:rPr>
          <w:noProof/>
          <w:sz w:val="23"/>
          <w:szCs w:val="23"/>
        </w:rPr>
        <mc:AlternateContent>
          <mc:Choice Requires="wps">
            <w:drawing>
              <wp:anchor distT="0" distB="0" distL="114300" distR="114300" simplePos="0" relativeHeight="251659264" behindDoc="0" locked="0" layoutInCell="1" allowOverlap="1" wp14:anchorId="33042F47" wp14:editId="42967FB3">
                <wp:simplePos x="0" y="0"/>
                <wp:positionH relativeFrom="column">
                  <wp:posOffset>266700</wp:posOffset>
                </wp:positionH>
                <wp:positionV relativeFrom="paragraph">
                  <wp:posOffset>6985</wp:posOffset>
                </wp:positionV>
                <wp:extent cx="5396230" cy="8382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838200"/>
                        </a:xfrm>
                        <a:prstGeom prst="rect">
                          <a:avLst/>
                        </a:prstGeom>
                        <a:solidFill>
                          <a:srgbClr val="FFFFFF"/>
                        </a:solidFill>
                        <a:ln w="9525">
                          <a:solidFill>
                            <a:srgbClr val="000000"/>
                          </a:solidFill>
                          <a:miter lim="800000"/>
                          <a:headEnd/>
                          <a:tailEnd/>
                        </a:ln>
                      </wps:spPr>
                      <wps:txbx>
                        <w:txbxContent>
                          <w:p w14:paraId="7CD0175E" w14:textId="77777777" w:rsidR="00F6522E" w:rsidRPr="00F6522E" w:rsidRDefault="00F6522E" w:rsidP="00F6522E">
                            <w:pPr>
                              <w:spacing w:after="0"/>
                              <w:contextualSpacing/>
                              <w:rPr>
                                <w:rFonts w:ascii="Times New Roman" w:hAnsi="Times New Roman" w:cs="Times New Roman"/>
                                <w:sz w:val="23"/>
                                <w:szCs w:val="23"/>
                              </w:rPr>
                            </w:pPr>
                            <w:r w:rsidRPr="00F6522E">
                              <w:rPr>
                                <w:rFonts w:ascii="Times New Roman" w:hAnsi="Times New Roman" w:cs="Times New Roman"/>
                                <w:b/>
                                <w:sz w:val="23"/>
                                <w:szCs w:val="23"/>
                              </w:rPr>
                              <w:t>Best Practice</w:t>
                            </w:r>
                            <w:r w:rsidRPr="00F6522E">
                              <w:rPr>
                                <w:rFonts w:ascii="Times New Roman" w:hAnsi="Times New Roman" w:cs="Times New Roman"/>
                                <w:sz w:val="23"/>
                                <w:szCs w:val="23"/>
                              </w:rPr>
                              <w:t xml:space="preserve"> – PHRST access to Payroll Module is limited to view-only for:</w:t>
                            </w:r>
                          </w:p>
                          <w:p w14:paraId="561D5FF7" w14:textId="77777777" w:rsidR="00F6522E" w:rsidRPr="00F6522E" w:rsidRDefault="00F6522E" w:rsidP="00F6522E">
                            <w:pPr>
                              <w:pStyle w:val="ListParagraph"/>
                              <w:numPr>
                                <w:ilvl w:val="0"/>
                                <w:numId w:val="18"/>
                              </w:numPr>
                              <w:contextualSpacing/>
                              <w:rPr>
                                <w:rFonts w:ascii="Times New Roman" w:hAnsi="Times New Roman"/>
                                <w:sz w:val="23"/>
                                <w:szCs w:val="23"/>
                              </w:rPr>
                            </w:pPr>
                            <w:r w:rsidRPr="00F6522E">
                              <w:rPr>
                                <w:rFonts w:ascii="Times New Roman" w:hAnsi="Times New Roman"/>
                                <w:sz w:val="23"/>
                                <w:szCs w:val="23"/>
                              </w:rPr>
                              <w:t>Anyone responsible for the Payroll Funding Expenditure Authorization process</w:t>
                            </w:r>
                          </w:p>
                          <w:p w14:paraId="3FF77972" w14:textId="77777777" w:rsidR="00F6522E" w:rsidRPr="00F6522E" w:rsidRDefault="00F6522E" w:rsidP="00F6522E">
                            <w:pPr>
                              <w:pStyle w:val="ListParagraph"/>
                              <w:numPr>
                                <w:ilvl w:val="0"/>
                                <w:numId w:val="18"/>
                              </w:numPr>
                              <w:contextualSpacing/>
                              <w:rPr>
                                <w:rFonts w:ascii="Times New Roman" w:hAnsi="Times New Roman"/>
                                <w:sz w:val="23"/>
                                <w:szCs w:val="23"/>
                              </w:rPr>
                            </w:pPr>
                            <w:r w:rsidRPr="00F6522E">
                              <w:rPr>
                                <w:rFonts w:ascii="Times New Roman" w:hAnsi="Times New Roman"/>
                                <w:sz w:val="23"/>
                                <w:szCs w:val="23"/>
                              </w:rPr>
                              <w:t>Anyone with authority to approve biweekly payroll (Signers on the Payroll Authorized Signature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42F47" id="_x0000_t202" coordsize="21600,21600" o:spt="202" path="m,l,21600r21600,l21600,xe">
                <v:stroke joinstyle="miter"/>
                <v:path gradientshapeok="t" o:connecttype="rect"/>
              </v:shapetype>
              <v:shape id="Text Box 2" o:spid="_x0000_s1026" type="#_x0000_t202" style="position:absolute;left:0;text-align:left;margin-left:21pt;margin-top:.55pt;width:424.9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">
                <v:textbox>
                  <w:txbxContent>
                    <w:p w14:paraId="7CD0175E" w14:textId="77777777" w:rsidR="00F6522E" w:rsidRPr="00F6522E" w:rsidRDefault="00F6522E" w:rsidP="00F6522E">
                      <w:pPr>
                        <w:spacing w:after="0"/>
                        <w:contextualSpacing/>
                        <w:rPr>
                          <w:rFonts w:ascii="Times New Roman" w:hAnsi="Times New Roman" w:cs="Times New Roman"/>
                          <w:sz w:val="23"/>
                          <w:szCs w:val="23"/>
                        </w:rPr>
                      </w:pPr>
                      <w:r w:rsidRPr="00F6522E">
                        <w:rPr>
                          <w:rFonts w:ascii="Times New Roman" w:hAnsi="Times New Roman" w:cs="Times New Roman"/>
                          <w:b/>
                          <w:sz w:val="23"/>
                          <w:szCs w:val="23"/>
                        </w:rPr>
                        <w:t>Best Practice</w:t>
                      </w:r>
                      <w:r w:rsidRPr="00F6522E">
                        <w:rPr>
                          <w:rFonts w:ascii="Times New Roman" w:hAnsi="Times New Roman" w:cs="Times New Roman"/>
                          <w:sz w:val="23"/>
                          <w:szCs w:val="23"/>
                        </w:rPr>
                        <w:t xml:space="preserve"> – PHRST access to Payroll Module is limited to view-only for:</w:t>
                      </w:r>
                    </w:p>
                    <w:p w14:paraId="561D5FF7" w14:textId="77777777" w:rsidR="00F6522E" w:rsidRPr="00F6522E" w:rsidRDefault="00F6522E" w:rsidP="00F6522E">
                      <w:pPr>
                        <w:pStyle w:val="ListParagraph"/>
                        <w:numPr>
                          <w:ilvl w:val="0"/>
                          <w:numId w:val="18"/>
                        </w:numPr>
                        <w:contextualSpacing/>
                        <w:rPr>
                          <w:rFonts w:ascii="Times New Roman" w:hAnsi="Times New Roman"/>
                          <w:sz w:val="23"/>
                          <w:szCs w:val="23"/>
                        </w:rPr>
                      </w:pPr>
                      <w:r w:rsidRPr="00F6522E">
                        <w:rPr>
                          <w:rFonts w:ascii="Times New Roman" w:hAnsi="Times New Roman"/>
                          <w:sz w:val="23"/>
                          <w:szCs w:val="23"/>
                        </w:rPr>
                        <w:t>Anyone responsible for the Payroll Funding Expenditure Authorization process</w:t>
                      </w:r>
                    </w:p>
                    <w:p w14:paraId="3FF77972" w14:textId="77777777" w:rsidR="00F6522E" w:rsidRPr="00F6522E" w:rsidRDefault="00F6522E" w:rsidP="00F6522E">
                      <w:pPr>
                        <w:pStyle w:val="ListParagraph"/>
                        <w:numPr>
                          <w:ilvl w:val="0"/>
                          <w:numId w:val="18"/>
                        </w:numPr>
                        <w:contextualSpacing/>
                        <w:rPr>
                          <w:rFonts w:ascii="Times New Roman" w:hAnsi="Times New Roman"/>
                          <w:sz w:val="23"/>
                          <w:szCs w:val="23"/>
                        </w:rPr>
                      </w:pPr>
                      <w:r w:rsidRPr="00F6522E">
                        <w:rPr>
                          <w:rFonts w:ascii="Times New Roman" w:hAnsi="Times New Roman"/>
                          <w:sz w:val="23"/>
                          <w:szCs w:val="23"/>
                        </w:rPr>
                        <w:t>Anyone with authority to approve biweekly payroll (Signers on the Payroll Authorized Signature Card)</w:t>
                      </w:r>
                    </w:p>
                  </w:txbxContent>
                </v:textbox>
              </v:shape>
            </w:pict>
          </mc:Fallback>
        </mc:AlternateContent>
      </w:r>
    </w:p>
    <w:p w14:paraId="13FAE7C7" w14:textId="77777777" w:rsidR="00F6522E" w:rsidRDefault="00F6522E" w:rsidP="00A50A30">
      <w:pPr>
        <w:pStyle w:val="Default"/>
        <w:spacing w:after="27"/>
        <w:ind w:left="360"/>
        <w:rPr>
          <w:sz w:val="23"/>
          <w:szCs w:val="23"/>
        </w:rPr>
      </w:pPr>
    </w:p>
    <w:p w14:paraId="1B9A7D36" w14:textId="77777777" w:rsidR="00F6522E" w:rsidRDefault="00F6522E" w:rsidP="00A50A30">
      <w:pPr>
        <w:pStyle w:val="Default"/>
        <w:spacing w:after="27"/>
        <w:ind w:left="360"/>
        <w:rPr>
          <w:sz w:val="23"/>
          <w:szCs w:val="23"/>
        </w:rPr>
      </w:pPr>
    </w:p>
    <w:p w14:paraId="10C231C6" w14:textId="77777777" w:rsidR="00F6522E" w:rsidRDefault="00F6522E" w:rsidP="00A50A30">
      <w:pPr>
        <w:pStyle w:val="Default"/>
        <w:spacing w:after="27"/>
        <w:ind w:left="360"/>
        <w:rPr>
          <w:sz w:val="23"/>
          <w:szCs w:val="23"/>
        </w:rPr>
      </w:pPr>
    </w:p>
    <w:p w14:paraId="04FC3267" w14:textId="77777777" w:rsidR="001C0D10" w:rsidRPr="005F61F8" w:rsidRDefault="001C0D10" w:rsidP="00A50A30">
      <w:pPr>
        <w:pStyle w:val="Default"/>
        <w:spacing w:after="27"/>
        <w:ind w:left="360"/>
        <w:rPr>
          <w:sz w:val="23"/>
          <w:szCs w:val="23"/>
        </w:rPr>
      </w:pPr>
    </w:p>
    <w:p w14:paraId="5A26591B" w14:textId="77777777" w:rsidR="001C0D10" w:rsidRPr="00A50A30" w:rsidRDefault="001C0D10" w:rsidP="00A50A30">
      <w:pPr>
        <w:pStyle w:val="Default"/>
        <w:spacing w:after="27"/>
        <w:ind w:left="360"/>
        <w:rPr>
          <w:sz w:val="23"/>
          <w:szCs w:val="23"/>
        </w:rPr>
      </w:pPr>
      <w:r w:rsidRPr="001816D3">
        <w:rPr>
          <w:sz w:val="23"/>
          <w:szCs w:val="23"/>
        </w:rPr>
        <w:t>The Payroll Authorized Signature card is submitted to the Payroll Compliance Group with the change of every FY (July 1st), and also with the additions/deletions of Signers</w:t>
      </w:r>
      <w:r w:rsidRPr="00EE5BDF">
        <w:rPr>
          <w:sz w:val="23"/>
          <w:szCs w:val="23"/>
        </w:rPr>
        <w:t>.  All Cards will include the live signature of (</w:t>
      </w:r>
      <w:r w:rsidRPr="00A50A30">
        <w:rPr>
          <w:b/>
          <w:sz w:val="23"/>
          <w:szCs w:val="23"/>
        </w:rPr>
        <w:t>Organization Name</w:t>
      </w:r>
      <w:r w:rsidRPr="00354CDD">
        <w:rPr>
          <w:sz w:val="23"/>
          <w:szCs w:val="23"/>
        </w:rPr>
        <w:t>)</w:t>
      </w:r>
      <w:r w:rsidRPr="00A50A30">
        <w:rPr>
          <w:sz w:val="23"/>
          <w:szCs w:val="23"/>
        </w:rPr>
        <w:t xml:space="preserve"> Head</w:t>
      </w:r>
      <w:r w:rsidR="005F61F8" w:rsidRPr="00354CDD">
        <w:rPr>
          <w:sz w:val="23"/>
          <w:szCs w:val="23"/>
        </w:rPr>
        <w:t xml:space="preserve"> of Agency</w:t>
      </w:r>
      <w:r w:rsidRPr="00DF579A">
        <w:rPr>
          <w:sz w:val="23"/>
          <w:szCs w:val="23"/>
        </w:rPr>
        <w:t>.</w:t>
      </w:r>
      <w:r w:rsidRPr="00A50A30">
        <w:rPr>
          <w:sz w:val="23"/>
          <w:szCs w:val="23"/>
        </w:rPr>
        <w:t xml:space="preserve"> </w:t>
      </w:r>
    </w:p>
    <w:p w14:paraId="0C3549C9" w14:textId="77777777" w:rsidR="009E5450" w:rsidRPr="00A50A30" w:rsidRDefault="009E5450" w:rsidP="00A50A30">
      <w:pPr>
        <w:pStyle w:val="Default"/>
        <w:ind w:left="360"/>
        <w:rPr>
          <w:sz w:val="23"/>
          <w:szCs w:val="23"/>
        </w:rPr>
      </w:pPr>
    </w:p>
    <w:p w14:paraId="735C69DA" w14:textId="77777777" w:rsidR="005E15E2" w:rsidRPr="00A50A30" w:rsidRDefault="005E15E2" w:rsidP="00182FA3">
      <w:pPr>
        <w:ind w:left="1080"/>
        <w:rPr>
          <w:sz w:val="23"/>
          <w:szCs w:val="23"/>
        </w:rPr>
      </w:pPr>
    </w:p>
    <w:p w14:paraId="3B55B520" w14:textId="77777777" w:rsidR="005E15E2" w:rsidRPr="00A50A30" w:rsidRDefault="005E15E2" w:rsidP="00182FA3">
      <w:pPr>
        <w:ind w:left="2520" w:right="1440"/>
        <w:rPr>
          <w:sz w:val="23"/>
          <w:szCs w:val="23"/>
        </w:rPr>
      </w:pPr>
      <w:r w:rsidRPr="00A50A30">
        <w:rPr>
          <w:sz w:val="23"/>
          <w:szCs w:val="23"/>
        </w:rPr>
        <w:t>T</w:t>
      </w:r>
    </w:p>
    <w:p w14:paraId="621259E0" w14:textId="77777777" w:rsidR="005E15E2" w:rsidRDefault="005E15E2" w:rsidP="00A50A30">
      <w:pPr>
        <w:ind w:right="720"/>
        <w:rPr>
          <w:sz w:val="23"/>
          <w:szCs w:val="23"/>
        </w:rPr>
      </w:pPr>
    </w:p>
    <w:p w14:paraId="750ECAA0" w14:textId="77777777" w:rsidR="00DA56B6" w:rsidRPr="00A50A30" w:rsidRDefault="00DA56B6" w:rsidP="00A50A30">
      <w:pPr>
        <w:pStyle w:val="ListParagraph"/>
        <w:numPr>
          <w:ilvl w:val="0"/>
          <w:numId w:val="1"/>
        </w:numPr>
        <w:ind w:right="720"/>
        <w:rPr>
          <w:b/>
          <w:sz w:val="23"/>
          <w:szCs w:val="23"/>
        </w:rPr>
      </w:pPr>
      <w:r w:rsidRPr="00A50A30">
        <w:rPr>
          <w:rFonts w:ascii="Times New Roman" w:hAnsi="Times New Roman"/>
          <w:b/>
          <w:sz w:val="23"/>
          <w:szCs w:val="23"/>
        </w:rPr>
        <w:lastRenderedPageBreak/>
        <w:t>Records Maintenance</w:t>
      </w:r>
    </w:p>
    <w:p w14:paraId="53805DAD" w14:textId="77777777" w:rsidR="001C0D10" w:rsidRPr="00354CDD" w:rsidRDefault="005F61F8" w:rsidP="00960809">
      <w:pPr>
        <w:ind w:left="720" w:right="720"/>
        <w:rPr>
          <w:sz w:val="23"/>
          <w:szCs w:val="23"/>
        </w:rPr>
      </w:pPr>
      <w:r w:rsidRPr="00A50A30">
        <w:rPr>
          <w:rFonts w:ascii="Times New Roman" w:hAnsi="Times New Roman" w:cs="Times New Roman"/>
          <w:sz w:val="23"/>
          <w:szCs w:val="23"/>
        </w:rPr>
        <w:t xml:space="preserve">All records within the </w:t>
      </w:r>
      <w:r w:rsidRPr="00A50A30">
        <w:rPr>
          <w:rFonts w:ascii="Times New Roman" w:hAnsi="Times New Roman" w:cs="Times New Roman"/>
          <w:b/>
          <w:sz w:val="23"/>
          <w:szCs w:val="23"/>
        </w:rPr>
        <w:t>(Organization Name</w:t>
      </w:r>
      <w:r w:rsidRPr="00A50A30">
        <w:rPr>
          <w:rFonts w:ascii="Times New Roman" w:hAnsi="Times New Roman" w:cs="Times New Roman"/>
          <w:sz w:val="23"/>
          <w:szCs w:val="23"/>
        </w:rPr>
        <w:t>) Payroll Office are maintained in a secure location, which is not available for public viewing</w:t>
      </w:r>
      <w:r w:rsidR="00FF2357">
        <w:rPr>
          <w:rFonts w:ascii="Times New Roman" w:hAnsi="Times New Roman" w:cs="Times New Roman"/>
          <w:sz w:val="23"/>
          <w:szCs w:val="23"/>
        </w:rPr>
        <w:t xml:space="preserve"> or general access</w:t>
      </w:r>
      <w:r w:rsidRPr="00A50A30">
        <w:rPr>
          <w:rFonts w:ascii="Times New Roman" w:hAnsi="Times New Roman" w:cs="Times New Roman"/>
          <w:sz w:val="23"/>
          <w:szCs w:val="23"/>
        </w:rPr>
        <w:t>.</w:t>
      </w:r>
      <w:r>
        <w:rPr>
          <w:rFonts w:ascii="Times New Roman" w:hAnsi="Times New Roman" w:cs="Times New Roman"/>
          <w:sz w:val="23"/>
          <w:szCs w:val="23"/>
        </w:rPr>
        <w:t xml:space="preserve">  </w:t>
      </w:r>
    </w:p>
    <w:sectPr w:rsidR="001C0D10" w:rsidRPr="00354CDD" w:rsidSect="00B90E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260A" w14:textId="77777777" w:rsidR="00BE46A1" w:rsidRDefault="00BE46A1" w:rsidP="00357F59">
      <w:pPr>
        <w:spacing w:after="0" w:line="240" w:lineRule="auto"/>
      </w:pPr>
      <w:r>
        <w:separator/>
      </w:r>
    </w:p>
  </w:endnote>
  <w:endnote w:type="continuationSeparator" w:id="0">
    <w:p w14:paraId="350725F9" w14:textId="77777777" w:rsidR="00BE46A1" w:rsidRDefault="00BE46A1" w:rsidP="0035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9016"/>
      <w:docPartObj>
        <w:docPartGallery w:val="Page Numbers (Bottom of Page)"/>
        <w:docPartUnique/>
      </w:docPartObj>
    </w:sdtPr>
    <w:sdtEndPr/>
    <w:sdtContent>
      <w:p w14:paraId="1E625052" w14:textId="2BADEF3E" w:rsidR="00357F59" w:rsidRDefault="00357F59">
        <w:pPr>
          <w:pStyle w:val="Footer"/>
          <w:jc w:val="right"/>
        </w:pPr>
        <w:r>
          <w:rPr>
            <w:rFonts w:ascii="Times New Roman" w:hAnsi="Times New Roman" w:cs="Times New Roman"/>
          </w:rPr>
          <w:t xml:space="preserve">Page </w:t>
        </w:r>
        <w:r w:rsidR="005E15E2">
          <w:fldChar w:fldCharType="begin"/>
        </w:r>
        <w:r w:rsidR="005E15E2">
          <w:instrText xml:space="preserve"> PAGE   \* MERGEFORMAT </w:instrText>
        </w:r>
        <w:r w:rsidR="005E15E2">
          <w:fldChar w:fldCharType="separate"/>
        </w:r>
        <w:r w:rsidR="0047735C">
          <w:rPr>
            <w:noProof/>
          </w:rPr>
          <w:t>1</w:t>
        </w:r>
        <w:r w:rsidR="005E15E2">
          <w:rPr>
            <w:noProof/>
          </w:rPr>
          <w:fldChar w:fldCharType="end"/>
        </w:r>
      </w:p>
    </w:sdtContent>
  </w:sdt>
  <w:p w14:paraId="3CB01043" w14:textId="77777777" w:rsidR="00357F59" w:rsidRDefault="0035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CB634" w14:textId="77777777" w:rsidR="00BE46A1" w:rsidRDefault="00BE46A1" w:rsidP="00357F59">
      <w:pPr>
        <w:spacing w:after="0" w:line="240" w:lineRule="auto"/>
      </w:pPr>
      <w:r>
        <w:separator/>
      </w:r>
    </w:p>
  </w:footnote>
  <w:footnote w:type="continuationSeparator" w:id="0">
    <w:p w14:paraId="6A96B6E4" w14:textId="77777777" w:rsidR="00BE46A1" w:rsidRDefault="00BE46A1" w:rsidP="00357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13A"/>
    <w:multiLevelType w:val="hybridMultilevel"/>
    <w:tmpl w:val="AB742CA8"/>
    <w:lvl w:ilvl="0" w:tplc="04090011">
      <w:start w:val="1"/>
      <w:numFmt w:val="decimal"/>
      <w:lvlText w:val="%1)"/>
      <w:lvlJc w:val="left"/>
      <w:pPr>
        <w:ind w:left="1080" w:hanging="360"/>
      </w:pPr>
    </w:lvl>
    <w:lvl w:ilvl="1" w:tplc="7C52D6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477AF"/>
    <w:multiLevelType w:val="hybridMultilevel"/>
    <w:tmpl w:val="923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179"/>
    <w:multiLevelType w:val="hybridMultilevel"/>
    <w:tmpl w:val="C97044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F5133"/>
    <w:multiLevelType w:val="hybridMultilevel"/>
    <w:tmpl w:val="CA84C132"/>
    <w:lvl w:ilvl="0" w:tplc="3A727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3830"/>
    <w:multiLevelType w:val="hybridMultilevel"/>
    <w:tmpl w:val="51AEDE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A7D4D"/>
    <w:multiLevelType w:val="hybridMultilevel"/>
    <w:tmpl w:val="9FD41C3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E044D"/>
    <w:multiLevelType w:val="hybridMultilevel"/>
    <w:tmpl w:val="9FF881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3778F"/>
    <w:multiLevelType w:val="hybridMultilevel"/>
    <w:tmpl w:val="18B66D3E"/>
    <w:lvl w:ilvl="0" w:tplc="37BA42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22A9E"/>
    <w:multiLevelType w:val="hybridMultilevel"/>
    <w:tmpl w:val="9F7E4742"/>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60242"/>
    <w:multiLevelType w:val="hybridMultilevel"/>
    <w:tmpl w:val="29AE6B52"/>
    <w:lvl w:ilvl="0" w:tplc="1F206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804BC"/>
    <w:multiLevelType w:val="hybridMultilevel"/>
    <w:tmpl w:val="8006D3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A59A0"/>
    <w:multiLevelType w:val="hybridMultilevel"/>
    <w:tmpl w:val="D78465B2"/>
    <w:lvl w:ilvl="0" w:tplc="04545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51976"/>
    <w:multiLevelType w:val="hybridMultilevel"/>
    <w:tmpl w:val="8CE0FC98"/>
    <w:lvl w:ilvl="0" w:tplc="CC4AE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E0824"/>
    <w:multiLevelType w:val="hybridMultilevel"/>
    <w:tmpl w:val="E4AA06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8B275A"/>
    <w:multiLevelType w:val="hybridMultilevel"/>
    <w:tmpl w:val="7E54BB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0E6B47"/>
    <w:multiLevelType w:val="hybridMultilevel"/>
    <w:tmpl w:val="1D5CCA0E"/>
    <w:lvl w:ilvl="0" w:tplc="5AD87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F5007"/>
    <w:multiLevelType w:val="hybridMultilevel"/>
    <w:tmpl w:val="58C4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E2C17"/>
    <w:multiLevelType w:val="hybridMultilevel"/>
    <w:tmpl w:val="66AA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2"/>
  </w:num>
  <w:num w:numId="5">
    <w:abstractNumId w:val="10"/>
  </w:num>
  <w:num w:numId="6">
    <w:abstractNumId w:val="5"/>
  </w:num>
  <w:num w:numId="7">
    <w:abstractNumId w:val="14"/>
  </w:num>
  <w:num w:numId="8">
    <w:abstractNumId w:val="15"/>
  </w:num>
  <w:num w:numId="9">
    <w:abstractNumId w:val="13"/>
  </w:num>
  <w:num w:numId="10">
    <w:abstractNumId w:val="9"/>
  </w:num>
  <w:num w:numId="11">
    <w:abstractNumId w:val="6"/>
  </w:num>
  <w:num w:numId="12">
    <w:abstractNumId w:val="11"/>
  </w:num>
  <w:num w:numId="13">
    <w:abstractNumId w:val="0"/>
  </w:num>
  <w:num w:numId="14">
    <w:abstractNumId w:val="3"/>
  </w:num>
  <w:num w:numId="15">
    <w:abstractNumId w:val="8"/>
  </w:num>
  <w:num w:numId="16">
    <w:abstractNumId w:val="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DD"/>
    <w:rsid w:val="00001B0B"/>
    <w:rsid w:val="000033F9"/>
    <w:rsid w:val="00012B38"/>
    <w:rsid w:val="000176F8"/>
    <w:rsid w:val="00024A36"/>
    <w:rsid w:val="00047C17"/>
    <w:rsid w:val="00054BB4"/>
    <w:rsid w:val="00096110"/>
    <w:rsid w:val="000A1D08"/>
    <w:rsid w:val="000D39F9"/>
    <w:rsid w:val="000F3CC6"/>
    <w:rsid w:val="00115A5E"/>
    <w:rsid w:val="00174B85"/>
    <w:rsid w:val="001816D3"/>
    <w:rsid w:val="00182FA3"/>
    <w:rsid w:val="001C0D10"/>
    <w:rsid w:val="001E3285"/>
    <w:rsid w:val="002A4270"/>
    <w:rsid w:val="002B4C74"/>
    <w:rsid w:val="002E2444"/>
    <w:rsid w:val="00327DA7"/>
    <w:rsid w:val="0033797C"/>
    <w:rsid w:val="00346509"/>
    <w:rsid w:val="00354725"/>
    <w:rsid w:val="00354CDD"/>
    <w:rsid w:val="00357F59"/>
    <w:rsid w:val="003C7593"/>
    <w:rsid w:val="00432377"/>
    <w:rsid w:val="00466184"/>
    <w:rsid w:val="00475215"/>
    <w:rsid w:val="0047735C"/>
    <w:rsid w:val="00485B3C"/>
    <w:rsid w:val="00492255"/>
    <w:rsid w:val="00494868"/>
    <w:rsid w:val="004A0190"/>
    <w:rsid w:val="004B4DEF"/>
    <w:rsid w:val="004E5D67"/>
    <w:rsid w:val="00530E64"/>
    <w:rsid w:val="00570291"/>
    <w:rsid w:val="0059238A"/>
    <w:rsid w:val="005B77F3"/>
    <w:rsid w:val="005D764D"/>
    <w:rsid w:val="005D7E21"/>
    <w:rsid w:val="005E1056"/>
    <w:rsid w:val="005E15E2"/>
    <w:rsid w:val="005E4F4C"/>
    <w:rsid w:val="005F2A38"/>
    <w:rsid w:val="005F61F8"/>
    <w:rsid w:val="006245AB"/>
    <w:rsid w:val="006346EF"/>
    <w:rsid w:val="0063579B"/>
    <w:rsid w:val="006425B5"/>
    <w:rsid w:val="00647563"/>
    <w:rsid w:val="0069452F"/>
    <w:rsid w:val="006B50B4"/>
    <w:rsid w:val="006F575C"/>
    <w:rsid w:val="006F64C2"/>
    <w:rsid w:val="00776BFB"/>
    <w:rsid w:val="00796EF0"/>
    <w:rsid w:val="007B5534"/>
    <w:rsid w:val="00854FA0"/>
    <w:rsid w:val="008940AF"/>
    <w:rsid w:val="008F7F7C"/>
    <w:rsid w:val="00906709"/>
    <w:rsid w:val="0092008D"/>
    <w:rsid w:val="0093150F"/>
    <w:rsid w:val="00931EDD"/>
    <w:rsid w:val="00936BAD"/>
    <w:rsid w:val="00953491"/>
    <w:rsid w:val="00960809"/>
    <w:rsid w:val="009B6A1C"/>
    <w:rsid w:val="009C5991"/>
    <w:rsid w:val="009E5450"/>
    <w:rsid w:val="00A138BA"/>
    <w:rsid w:val="00A50A30"/>
    <w:rsid w:val="00A567FF"/>
    <w:rsid w:val="00A66F16"/>
    <w:rsid w:val="00A71595"/>
    <w:rsid w:val="00A800EA"/>
    <w:rsid w:val="00AE40AA"/>
    <w:rsid w:val="00B42313"/>
    <w:rsid w:val="00B71828"/>
    <w:rsid w:val="00B90EC7"/>
    <w:rsid w:val="00BB7731"/>
    <w:rsid w:val="00BE46A1"/>
    <w:rsid w:val="00C24CE8"/>
    <w:rsid w:val="00C6346D"/>
    <w:rsid w:val="00C97390"/>
    <w:rsid w:val="00CA5460"/>
    <w:rsid w:val="00CE784C"/>
    <w:rsid w:val="00CF3868"/>
    <w:rsid w:val="00D13666"/>
    <w:rsid w:val="00D1726F"/>
    <w:rsid w:val="00D820B7"/>
    <w:rsid w:val="00D8417C"/>
    <w:rsid w:val="00D90A79"/>
    <w:rsid w:val="00DA56B6"/>
    <w:rsid w:val="00DB275D"/>
    <w:rsid w:val="00DB77B4"/>
    <w:rsid w:val="00DE0E92"/>
    <w:rsid w:val="00DF579A"/>
    <w:rsid w:val="00E06F9B"/>
    <w:rsid w:val="00E139C7"/>
    <w:rsid w:val="00E43976"/>
    <w:rsid w:val="00E51BDD"/>
    <w:rsid w:val="00E5461B"/>
    <w:rsid w:val="00E92AC0"/>
    <w:rsid w:val="00EA2687"/>
    <w:rsid w:val="00EB6566"/>
    <w:rsid w:val="00EE1DC1"/>
    <w:rsid w:val="00EE5BDF"/>
    <w:rsid w:val="00F6522E"/>
    <w:rsid w:val="00FA32E0"/>
    <w:rsid w:val="00FB5F58"/>
    <w:rsid w:val="00F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48EA"/>
  <w15:docId w15:val="{C58426EB-EC3C-45CB-A052-E639313F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ED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357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F59"/>
  </w:style>
  <w:style w:type="paragraph" w:styleId="Footer">
    <w:name w:val="footer"/>
    <w:basedOn w:val="Normal"/>
    <w:link w:val="FooterChar"/>
    <w:uiPriority w:val="99"/>
    <w:unhideWhenUsed/>
    <w:rsid w:val="00357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59"/>
  </w:style>
  <w:style w:type="paragraph" w:styleId="BalloonText">
    <w:name w:val="Balloon Text"/>
    <w:basedOn w:val="Normal"/>
    <w:link w:val="BalloonTextChar"/>
    <w:uiPriority w:val="99"/>
    <w:semiHidden/>
    <w:unhideWhenUsed/>
    <w:rsid w:val="000D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9F9"/>
    <w:rPr>
      <w:rFonts w:ascii="Tahoma" w:hAnsi="Tahoma" w:cs="Tahoma"/>
      <w:sz w:val="16"/>
      <w:szCs w:val="16"/>
    </w:rPr>
  </w:style>
  <w:style w:type="character" w:styleId="Hyperlink">
    <w:name w:val="Hyperlink"/>
    <w:basedOn w:val="DefaultParagraphFont"/>
    <w:rsid w:val="005E15E2"/>
    <w:rPr>
      <w:color w:val="0000FF"/>
      <w:u w:val="single"/>
    </w:rPr>
  </w:style>
  <w:style w:type="paragraph" w:styleId="ListParagraph">
    <w:name w:val="List Paragraph"/>
    <w:basedOn w:val="Normal"/>
    <w:uiPriority w:val="34"/>
    <w:qFormat/>
    <w:rsid w:val="005E15E2"/>
    <w:pPr>
      <w:spacing w:after="0" w:line="240" w:lineRule="auto"/>
      <w:ind w:left="720"/>
    </w:pPr>
    <w:rPr>
      <w:rFonts w:ascii="Comic Sans MS" w:eastAsia="Times New Roman" w:hAnsi="Comic Sans MS" w:cs="Times New Roman"/>
      <w:sz w:val="20"/>
      <w:szCs w:val="24"/>
    </w:rPr>
  </w:style>
  <w:style w:type="paragraph" w:styleId="Title">
    <w:name w:val="Title"/>
    <w:basedOn w:val="Normal"/>
    <w:next w:val="Normal"/>
    <w:link w:val="TitleChar"/>
    <w:uiPriority w:val="10"/>
    <w:qFormat/>
    <w:rsid w:val="00936B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6BA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E5BDF"/>
    <w:rPr>
      <w:sz w:val="16"/>
      <w:szCs w:val="16"/>
    </w:rPr>
  </w:style>
  <w:style w:type="paragraph" w:styleId="CommentText">
    <w:name w:val="annotation text"/>
    <w:basedOn w:val="Normal"/>
    <w:link w:val="CommentTextChar"/>
    <w:uiPriority w:val="99"/>
    <w:semiHidden/>
    <w:unhideWhenUsed/>
    <w:rsid w:val="00EE5BDF"/>
    <w:pPr>
      <w:spacing w:line="240" w:lineRule="auto"/>
    </w:pPr>
    <w:rPr>
      <w:sz w:val="20"/>
      <w:szCs w:val="20"/>
    </w:rPr>
  </w:style>
  <w:style w:type="character" w:customStyle="1" w:styleId="CommentTextChar">
    <w:name w:val="Comment Text Char"/>
    <w:basedOn w:val="DefaultParagraphFont"/>
    <w:link w:val="CommentText"/>
    <w:uiPriority w:val="99"/>
    <w:semiHidden/>
    <w:rsid w:val="00EE5BDF"/>
    <w:rPr>
      <w:sz w:val="20"/>
      <w:szCs w:val="20"/>
    </w:rPr>
  </w:style>
  <w:style w:type="paragraph" w:styleId="CommentSubject">
    <w:name w:val="annotation subject"/>
    <w:basedOn w:val="CommentText"/>
    <w:next w:val="CommentText"/>
    <w:link w:val="CommentSubjectChar"/>
    <w:uiPriority w:val="99"/>
    <w:semiHidden/>
    <w:unhideWhenUsed/>
    <w:rsid w:val="00EE5BDF"/>
    <w:rPr>
      <w:b/>
      <w:bCs/>
    </w:rPr>
  </w:style>
  <w:style w:type="character" w:customStyle="1" w:styleId="CommentSubjectChar">
    <w:name w:val="Comment Subject Char"/>
    <w:basedOn w:val="CommentTextChar"/>
    <w:link w:val="CommentSubject"/>
    <w:uiPriority w:val="99"/>
    <w:semiHidden/>
    <w:rsid w:val="00EE5BDF"/>
    <w:rPr>
      <w:b/>
      <w:bCs/>
      <w:sz w:val="20"/>
      <w:szCs w:val="20"/>
    </w:rPr>
  </w:style>
  <w:style w:type="paragraph" w:styleId="Revision">
    <w:name w:val="Revision"/>
    <w:hidden/>
    <w:uiPriority w:val="99"/>
    <w:semiHidden/>
    <w:rsid w:val="00EE5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931576EC1D9498C32379D4B458D58" ma:contentTypeVersion="0" ma:contentTypeDescription="Create a new document." ma:contentTypeScope="" ma:versionID="8bd595b0482cc3a8254e836b58ce1d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6A2E-AA47-4B1B-AC0F-B334F4328B0B}">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A3CD157-598E-4C16-A58D-20F6D7042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C43CA5-F2AB-4836-A93A-7200EEE2DD1A}">
  <ds:schemaRefs>
    <ds:schemaRef ds:uri="http://schemas.microsoft.com/sharepoint/v3/contenttype/forms"/>
  </ds:schemaRefs>
</ds:datastoreItem>
</file>

<file path=customXml/itemProps4.xml><?xml version="1.0" encoding="utf-8"?>
<ds:datastoreItem xmlns:ds="http://schemas.openxmlformats.org/officeDocument/2006/customXml" ds:itemID="{28797A1E-F74A-4025-85EA-274183E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Cormier</dc:creator>
  <cp:lastModifiedBy>Reiske, Jennifer L. (Auditors)</cp:lastModifiedBy>
  <cp:revision>2</cp:revision>
  <dcterms:created xsi:type="dcterms:W3CDTF">2018-06-22T15:30:00Z</dcterms:created>
  <dcterms:modified xsi:type="dcterms:W3CDTF">2018-06-22T15:30:00Z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0x0101002BE931576EC1D9498C32379D4B458D58</vt:lpwstr>
  </property>
</Properties>
</file>